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320" w:firstLineChars="10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附件5</w:t>
      </w:r>
    </w:p>
    <w:p>
      <w:pPr>
        <w:ind w:right="85"/>
        <w:rPr>
          <w:rFonts w:cs="Times New Roman"/>
          <w:b/>
          <w:bCs/>
          <w:sz w:val="40"/>
          <w:szCs w:val="40"/>
        </w:rPr>
      </w:pPr>
    </w:p>
    <w:p>
      <w:pPr>
        <w:ind w:right="85"/>
        <w:rPr>
          <w:rFonts w:cs="Times New Roman"/>
          <w:b/>
          <w:bCs/>
          <w:sz w:val="40"/>
          <w:szCs w:val="40"/>
        </w:rPr>
      </w:pPr>
    </w:p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 xml:space="preserve"> 富川城乡建设用地增减挂钩项目节余指标交易相关资金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项目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支出绩效自评报告</w:t>
      </w:r>
    </w:p>
    <w:p>
      <w:pPr>
        <w:rPr>
          <w:rFonts w:hint="eastAsia" w:hAnsi="宋体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　　　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00" w:firstLineChars="200"/>
        <w:jc w:val="both"/>
        <w:textAlignment w:val="auto"/>
        <w:outlineLvl w:val="9"/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>项目名称：  富川城乡建设用地增减挂钩项目节余指标交易相关资金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00" w:firstLineChars="200"/>
        <w:jc w:val="both"/>
        <w:textAlignment w:val="auto"/>
        <w:outlineLvl w:val="9"/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 xml:space="preserve">主管部门： 富川瑶族自治县自然资源局                                      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00" w:firstLineChars="200"/>
        <w:jc w:val="both"/>
        <w:textAlignment w:val="auto"/>
        <w:outlineLvl w:val="9"/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 xml:space="preserve">实施单位：  富川瑶族自治县自然资源局                                   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00" w:firstLineChars="200"/>
        <w:jc w:val="both"/>
        <w:textAlignment w:val="auto"/>
        <w:outlineLvl w:val="9"/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>评价类型：事前评价□    事中评价□    事后评价□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00" w:firstLineChars="200"/>
        <w:jc w:val="both"/>
        <w:textAlignment w:val="auto"/>
        <w:outlineLvl w:val="9"/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>组织方式：部门（单位）绩效自评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00" w:firstLineChars="200"/>
        <w:jc w:val="both"/>
        <w:textAlignment w:val="auto"/>
        <w:outlineLvl w:val="9"/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 xml:space="preserve">评价机构：项目单位评价组□    中介机构□    专家组□   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　　　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 xml:space="preserve">富川瑶族自治县自然资源局 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hAnsi="宋体" w:eastAsia="宋体" w:cs="宋体"/>
          <w:sz w:val="32"/>
          <w:szCs w:val="32"/>
          <w:lang w:val="en-US" w:eastAsia="zh-CN"/>
        </w:rPr>
        <w:t>2022</w:t>
      </w:r>
      <w:r>
        <w:rPr>
          <w:rFonts w:hint="eastAsia" w:ascii="宋体" w:hAnsi="宋体" w:eastAsia="宋体" w:cs="宋体"/>
          <w:sz w:val="32"/>
          <w:szCs w:val="32"/>
        </w:rPr>
        <w:t>年</w:t>
      </w:r>
      <w:r>
        <w:rPr>
          <w:rFonts w:hint="eastAsia" w:hAnsi="宋体" w:eastAsia="宋体" w:cs="宋体"/>
          <w:sz w:val="32"/>
          <w:szCs w:val="32"/>
          <w:lang w:val="en-US" w:eastAsia="zh-CN"/>
        </w:rPr>
        <w:t>11</w:t>
      </w:r>
      <w:r>
        <w:rPr>
          <w:rFonts w:hint="eastAsia" w:ascii="宋体" w:hAnsi="宋体" w:eastAsia="宋体" w:cs="宋体"/>
          <w:sz w:val="32"/>
          <w:szCs w:val="32"/>
        </w:rPr>
        <w:t>月</w:t>
      </w:r>
      <w:r>
        <w:rPr>
          <w:rFonts w:hint="eastAsia" w:hAnsi="宋体" w:eastAsia="宋体" w:cs="宋体"/>
          <w:sz w:val="32"/>
          <w:szCs w:val="32"/>
          <w:lang w:val="en-US" w:eastAsia="zh-CN"/>
        </w:rPr>
        <w:t>15</w:t>
      </w:r>
      <w:r>
        <w:rPr>
          <w:rFonts w:hint="eastAsia" w:ascii="宋体" w:hAnsi="宋体" w:eastAsia="宋体" w:cs="宋体"/>
          <w:sz w:val="32"/>
          <w:szCs w:val="32"/>
        </w:rPr>
        <w:t>日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  <w:t>项目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支出绩效自评基础信息表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　</w:t>
      </w:r>
    </w:p>
    <w:tbl>
      <w:tblPr>
        <w:tblStyle w:val="5"/>
        <w:tblW w:w="1092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5"/>
        <w:gridCol w:w="360"/>
        <w:gridCol w:w="510"/>
        <w:gridCol w:w="30"/>
        <w:gridCol w:w="615"/>
        <w:gridCol w:w="420"/>
        <w:gridCol w:w="578"/>
        <w:gridCol w:w="17"/>
        <w:gridCol w:w="368"/>
        <w:gridCol w:w="152"/>
        <w:gridCol w:w="310"/>
        <w:gridCol w:w="360"/>
        <w:gridCol w:w="84"/>
        <w:gridCol w:w="322"/>
        <w:gridCol w:w="771"/>
        <w:gridCol w:w="303"/>
        <w:gridCol w:w="6"/>
        <w:gridCol w:w="533"/>
        <w:gridCol w:w="215"/>
        <w:gridCol w:w="211"/>
        <w:gridCol w:w="1"/>
        <w:gridCol w:w="269"/>
        <w:gridCol w:w="315"/>
        <w:gridCol w:w="600"/>
        <w:gridCol w:w="2"/>
        <w:gridCol w:w="361"/>
        <w:gridCol w:w="268"/>
        <w:gridCol w:w="444"/>
        <w:gridCol w:w="366"/>
        <w:gridCol w:w="174"/>
        <w:gridCol w:w="674"/>
        <w:gridCol w:w="940"/>
        <w:gridCol w:w="2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" w:type="dxa"/>
          <w:trHeight w:val="397" w:hRule="atLeast"/>
          <w:jc w:val="center"/>
        </w:trPr>
        <w:tc>
          <w:tcPr>
            <w:tcW w:w="10894" w:type="dxa"/>
            <w:gridSpan w:val="3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黑体" w:hAnsi="黑体" w:eastAsia="黑体" w:cs="Times New Roman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lang w:val="en-US" w:eastAsia="zh-CN"/>
              </w:rPr>
              <w:t>1-1：</w:t>
            </w:r>
            <w:r>
              <w:rPr>
                <w:rFonts w:hint="eastAsia" w:ascii="黑体" w:hAnsi="黑体" w:eastAsia="黑体" w:cs="黑体"/>
                <w:sz w:val="21"/>
                <w:szCs w:val="21"/>
                <w:lang w:eastAsia="zh-CN"/>
              </w:rPr>
              <w:t>项目基本概况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" w:type="dxa"/>
          <w:trHeight w:val="397" w:hRule="atLeast"/>
          <w:jc w:val="center"/>
        </w:trPr>
        <w:tc>
          <w:tcPr>
            <w:tcW w:w="1185" w:type="dxa"/>
            <w:gridSpan w:val="3"/>
            <w:tcBorders>
              <w:top w:val="nil"/>
              <w:left w:val="single" w:color="auto" w:sz="8" w:space="0"/>
              <w:bottom w:val="nil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项目</w:t>
            </w: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名称</w:t>
            </w:r>
          </w:p>
        </w:tc>
        <w:tc>
          <w:tcPr>
            <w:tcW w:w="9709" w:type="dxa"/>
            <w:gridSpan w:val="29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360" w:firstLineChars="20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30"/>
                <w:szCs w:val="30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富川城乡建设用地增减挂钩项目节余指标交易相关资金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" w:type="dxa"/>
          <w:trHeight w:val="397" w:hRule="atLeast"/>
          <w:jc w:val="center"/>
        </w:trPr>
        <w:tc>
          <w:tcPr>
            <w:tcW w:w="118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项目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负责人</w:t>
            </w:r>
          </w:p>
        </w:tc>
        <w:tc>
          <w:tcPr>
            <w:tcW w:w="4336" w:type="dxa"/>
            <w:gridSpan w:val="1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白红兵</w:t>
            </w:r>
          </w:p>
        </w:tc>
        <w:tc>
          <w:tcPr>
            <w:tcW w:w="96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联系电话</w:t>
            </w:r>
          </w:p>
        </w:tc>
        <w:tc>
          <w:tcPr>
            <w:tcW w:w="4413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18"/>
                <w:szCs w:val="18"/>
                <w:highlight w:val="cyan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highlight w:val="cyan"/>
                <w:lang w:val="en-US" w:eastAsia="zh-CN"/>
              </w:rPr>
              <w:t>7893081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" w:type="dxa"/>
          <w:trHeight w:val="567" w:hRule="atLeast"/>
          <w:jc w:val="center"/>
        </w:trPr>
        <w:tc>
          <w:tcPr>
            <w:tcW w:w="118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项目资金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安排文号</w:t>
            </w:r>
          </w:p>
        </w:tc>
        <w:tc>
          <w:tcPr>
            <w:tcW w:w="4336" w:type="dxa"/>
            <w:gridSpan w:val="1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富财建</w:t>
            </w: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函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sz w:val="18"/>
                <w:szCs w:val="18"/>
              </w:rPr>
              <w:t>〔2021〕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115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号</w:t>
            </w:r>
          </w:p>
        </w:tc>
        <w:tc>
          <w:tcPr>
            <w:tcW w:w="96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资金项目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安排年度</w:t>
            </w:r>
          </w:p>
        </w:tc>
        <w:tc>
          <w:tcPr>
            <w:tcW w:w="4413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18"/>
                <w:szCs w:val="18"/>
                <w:highlight w:val="cyan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highlight w:val="cyan"/>
                <w:lang w:val="en-US" w:eastAsia="zh-CN"/>
              </w:rPr>
              <w:t>2021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" w:type="dxa"/>
          <w:trHeight w:val="567" w:hRule="atLeast"/>
          <w:jc w:val="center"/>
        </w:trPr>
        <w:tc>
          <w:tcPr>
            <w:tcW w:w="1185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项目类型</w:t>
            </w:r>
          </w:p>
        </w:tc>
        <w:tc>
          <w:tcPr>
            <w:tcW w:w="4336" w:type="dxa"/>
            <w:gridSpan w:val="14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1.基本建设类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18"/>
                <w:szCs w:val="18"/>
                <w:lang w:eastAsia="zh-CN"/>
              </w:rPr>
              <w:t>□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18"/>
                <w:szCs w:val="18"/>
                <w:lang w:val="en-US" w:eastAsia="zh-CN"/>
              </w:rPr>
              <w:t xml:space="preserve"> 其中：新建□ 扩建□ 改建□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2.行政事业类□ 其中：采购□ 修缮□ 奖励/补贴□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3.其他项目类□</w:t>
            </w:r>
          </w:p>
        </w:tc>
        <w:tc>
          <w:tcPr>
            <w:tcW w:w="960" w:type="dxa"/>
            <w:gridSpan w:val="4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项目开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始时间</w:t>
            </w:r>
          </w:p>
        </w:tc>
        <w:tc>
          <w:tcPr>
            <w:tcW w:w="181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highlight w:val="none"/>
                <w:lang w:eastAsia="zh-CN"/>
              </w:rPr>
              <w:t>计划：</w:t>
            </w:r>
            <w:r>
              <w:rPr>
                <w:rFonts w:hint="eastAsia" w:ascii="宋体" w:hAnsi="宋体" w:eastAsia="宋体" w:cs="宋体"/>
                <w:sz w:val="18"/>
                <w:szCs w:val="18"/>
                <w:highlight w:val="none"/>
                <w:lang w:val="en-US" w:eastAsia="zh-CN"/>
              </w:rPr>
              <w:t xml:space="preserve">  2021 年 1 月</w:t>
            </w:r>
          </w:p>
        </w:tc>
        <w:tc>
          <w:tcPr>
            <w:tcW w:w="81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highlight w:val="none"/>
                <w:lang w:eastAsia="zh-CN"/>
              </w:rPr>
              <w:t>项目完成时间</w:t>
            </w:r>
          </w:p>
        </w:tc>
        <w:tc>
          <w:tcPr>
            <w:tcW w:w="17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highlight w:val="none"/>
                <w:lang w:eastAsia="zh-CN"/>
              </w:rPr>
              <w:t>计划：</w:t>
            </w:r>
            <w:r>
              <w:rPr>
                <w:rFonts w:hint="eastAsia" w:ascii="宋体" w:hAnsi="宋体" w:eastAsia="宋体" w:cs="宋体"/>
                <w:sz w:val="18"/>
                <w:szCs w:val="18"/>
                <w:highlight w:val="none"/>
                <w:lang w:val="en-US" w:eastAsia="zh-CN"/>
              </w:rPr>
              <w:t xml:space="preserve"> 2021 年12 月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" w:type="dxa"/>
          <w:trHeight w:val="567" w:hRule="atLeast"/>
          <w:jc w:val="center"/>
        </w:trPr>
        <w:tc>
          <w:tcPr>
            <w:tcW w:w="1185" w:type="dxa"/>
            <w:gridSpan w:val="3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4336" w:type="dxa"/>
            <w:gridSpan w:val="14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960" w:type="dxa"/>
            <w:gridSpan w:val="4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81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highlight w:val="none"/>
                <w:lang w:eastAsia="zh-CN"/>
              </w:rPr>
              <w:t>计划：</w:t>
            </w:r>
            <w:r>
              <w:rPr>
                <w:rFonts w:hint="eastAsia" w:ascii="宋体" w:hAnsi="宋体" w:eastAsia="宋体" w:cs="宋体"/>
                <w:sz w:val="18"/>
                <w:szCs w:val="18"/>
                <w:highlight w:val="none"/>
                <w:lang w:val="en-US" w:eastAsia="zh-CN"/>
              </w:rPr>
              <w:t xml:space="preserve">    年    月</w:t>
            </w:r>
          </w:p>
        </w:tc>
        <w:tc>
          <w:tcPr>
            <w:tcW w:w="810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highlight w:val="none"/>
              </w:rPr>
            </w:pPr>
          </w:p>
        </w:tc>
        <w:tc>
          <w:tcPr>
            <w:tcW w:w="17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highlight w:val="none"/>
                <w:lang w:eastAsia="zh-CN"/>
              </w:rPr>
              <w:t>计划：</w:t>
            </w:r>
            <w:r>
              <w:rPr>
                <w:rFonts w:hint="eastAsia" w:ascii="宋体" w:hAnsi="宋体" w:eastAsia="宋体" w:cs="宋体"/>
                <w:sz w:val="18"/>
                <w:szCs w:val="18"/>
                <w:highlight w:val="none"/>
                <w:lang w:val="en-US" w:eastAsia="zh-CN"/>
              </w:rPr>
              <w:t xml:space="preserve">    年    月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" w:type="dxa"/>
          <w:trHeight w:val="510" w:hRule="exact"/>
          <w:jc w:val="center"/>
        </w:trPr>
        <w:tc>
          <w:tcPr>
            <w:tcW w:w="118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资金项目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安排年度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highlight w:val="cyan"/>
              </w:rPr>
            </w:pP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 xml:space="preserve"> 2.专家评审立项的项目□</w:t>
            </w:r>
          </w:p>
          <w:p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3.公开招标立项的项目□                               4.其他方式立项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实际到位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（到达项目单位）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到位金额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到位率（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%）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到位时间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项目（用款）单位个数</w:t>
            </w:r>
          </w:p>
        </w:tc>
        <w:tc>
          <w:tcPr>
            <w:tcW w:w="9709" w:type="dxa"/>
            <w:gridSpan w:val="2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合计：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 xml:space="preserve">    1    个；  其中：县级    1  个，镇（乡）        个。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" w:type="dxa"/>
          <w:trHeight w:val="397" w:hRule="atLeast"/>
          <w:jc w:val="center"/>
        </w:trPr>
        <w:tc>
          <w:tcPr>
            <w:tcW w:w="10894" w:type="dxa"/>
            <w:gridSpan w:val="3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lang w:eastAsia="zh-CN"/>
              </w:rPr>
              <w:t>1-</w:t>
            </w:r>
            <w:r>
              <w:rPr>
                <w:rFonts w:hint="eastAsia" w:ascii="黑体" w:hAnsi="黑体" w:eastAsia="黑体" w:cs="黑体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黑体" w:hAnsi="黑体" w:eastAsia="黑体" w:cs="黑体"/>
                <w:sz w:val="21"/>
                <w:szCs w:val="21"/>
                <w:lang w:eastAsia="zh-CN"/>
              </w:rPr>
              <w:t>：前期工作情况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" w:type="dxa"/>
          <w:trHeight w:val="567" w:hRule="atLeast"/>
          <w:jc w:val="center"/>
        </w:trPr>
        <w:tc>
          <w:tcPr>
            <w:tcW w:w="118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资金设立依据（文件）</w:t>
            </w:r>
          </w:p>
        </w:tc>
        <w:tc>
          <w:tcPr>
            <w:tcW w:w="9709" w:type="dxa"/>
            <w:gridSpan w:val="2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富财建追〔2021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）115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号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" w:type="dxa"/>
          <w:trHeight w:val="850" w:hRule="exact"/>
          <w:jc w:val="center"/>
        </w:trPr>
        <w:tc>
          <w:tcPr>
            <w:tcW w:w="118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立项方式</w:t>
            </w:r>
          </w:p>
        </w:tc>
        <w:tc>
          <w:tcPr>
            <w:tcW w:w="9709" w:type="dxa"/>
            <w:gridSpan w:val="2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1.发改部门批准立项的项目部门审核立项的项目□         2.专家评审立项的项目□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 xml:space="preserve">3.公开招标立项的项目□                               4.其他方式立项的项目（注明具体方式）□_____________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" w:type="dxa"/>
          <w:trHeight w:val="454" w:hRule="atLeast"/>
          <w:jc w:val="center"/>
        </w:trPr>
        <w:tc>
          <w:tcPr>
            <w:tcW w:w="10894" w:type="dxa"/>
            <w:gridSpan w:val="3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1-</w:t>
            </w:r>
            <w:r>
              <w:rPr>
                <w:rFonts w:hint="eastAsia" w:ascii="黑体" w:hAnsi="黑体" w:eastAsia="黑体" w:cs="黑体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黑体" w:hAnsi="黑体" w:eastAsia="黑体" w:cs="黑体"/>
                <w:sz w:val="21"/>
                <w:szCs w:val="21"/>
              </w:rPr>
              <w:t>：</w:t>
            </w:r>
            <w:r>
              <w:rPr>
                <w:rFonts w:hint="eastAsia" w:ascii="黑体" w:hAnsi="黑体" w:eastAsia="黑体" w:cs="黑体"/>
                <w:sz w:val="21"/>
                <w:szCs w:val="21"/>
                <w:lang w:eastAsia="zh-CN"/>
              </w:rPr>
              <w:t>实施过程</w:t>
            </w:r>
            <w:r>
              <w:rPr>
                <w:rFonts w:hint="eastAsia" w:ascii="黑体" w:hAnsi="黑体" w:eastAsia="黑体" w:cs="黑体"/>
                <w:sz w:val="21"/>
                <w:szCs w:val="21"/>
              </w:rPr>
              <w:t>情况</w:t>
            </w:r>
            <w:r>
              <w:rPr>
                <w:rFonts w:hint="eastAsia" w:ascii="黑体" w:hAnsi="黑体" w:eastAsia="黑体" w:cs="黑体"/>
                <w:sz w:val="21"/>
                <w:szCs w:val="21"/>
                <w:lang w:eastAsia="zh-CN"/>
              </w:rPr>
              <w:t>（单位：万元）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1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资金管理</w:t>
            </w:r>
          </w:p>
        </w:tc>
        <w:tc>
          <w:tcPr>
            <w:tcW w:w="360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资金到位支付情况</w:t>
            </w:r>
          </w:p>
        </w:tc>
        <w:tc>
          <w:tcPr>
            <w:tcW w:w="1575" w:type="dxa"/>
            <w:gridSpan w:val="4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资金来源</w:t>
            </w:r>
          </w:p>
        </w:tc>
        <w:tc>
          <w:tcPr>
            <w:tcW w:w="1869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以前资金情况</w:t>
            </w:r>
          </w:p>
        </w:tc>
        <w:tc>
          <w:tcPr>
            <w:tcW w:w="6801" w:type="dxa"/>
            <w:gridSpan w:val="20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本次评价资金情况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1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360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575" w:type="dxa"/>
            <w:gridSpan w:val="4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3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至本次评价前累计支出金额</w:t>
            </w:r>
          </w:p>
        </w:tc>
        <w:tc>
          <w:tcPr>
            <w:tcW w:w="906" w:type="dxa"/>
            <w:gridSpan w:val="4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结余金额</w:t>
            </w:r>
          </w:p>
        </w:tc>
        <w:tc>
          <w:tcPr>
            <w:tcW w:w="1093" w:type="dxa"/>
            <w:gridSpan w:val="2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预算（计划）安排</w:t>
            </w:r>
          </w:p>
        </w:tc>
        <w:tc>
          <w:tcPr>
            <w:tcW w:w="2816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实际到位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（到达项目单位）</w:t>
            </w:r>
          </w:p>
        </w:tc>
        <w:tc>
          <w:tcPr>
            <w:tcW w:w="192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实际支出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（项目单位支出）</w:t>
            </w:r>
          </w:p>
        </w:tc>
        <w:tc>
          <w:tcPr>
            <w:tcW w:w="966" w:type="dxa"/>
            <w:gridSpan w:val="2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结余金额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1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360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575" w:type="dxa"/>
            <w:gridSpan w:val="4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3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06" w:type="dxa"/>
            <w:gridSpan w:val="4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093" w:type="dxa"/>
            <w:gridSpan w:val="2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05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到位金额</w:t>
            </w:r>
          </w:p>
        </w:tc>
        <w:tc>
          <w:tcPr>
            <w:tcW w:w="796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到位率（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%）</w:t>
            </w:r>
          </w:p>
        </w:tc>
        <w:tc>
          <w:tcPr>
            <w:tcW w:w="9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到位时间</w:t>
            </w:r>
          </w:p>
        </w:tc>
        <w:tc>
          <w:tcPr>
            <w:tcW w:w="107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支出金额</w:t>
            </w:r>
          </w:p>
        </w:tc>
        <w:tc>
          <w:tcPr>
            <w:tcW w:w="84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支出率（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%）</w:t>
            </w:r>
          </w:p>
        </w:tc>
        <w:tc>
          <w:tcPr>
            <w:tcW w:w="966" w:type="dxa"/>
            <w:gridSpan w:val="2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1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360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57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合计</w:t>
            </w:r>
          </w:p>
        </w:tc>
        <w:tc>
          <w:tcPr>
            <w:tcW w:w="9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06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0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4600</w:t>
            </w:r>
          </w:p>
        </w:tc>
        <w:tc>
          <w:tcPr>
            <w:tcW w:w="105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4600</w:t>
            </w:r>
          </w:p>
        </w:tc>
        <w:tc>
          <w:tcPr>
            <w:tcW w:w="796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9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2021年</w:t>
            </w:r>
          </w:p>
        </w:tc>
        <w:tc>
          <w:tcPr>
            <w:tcW w:w="107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4600</w:t>
            </w:r>
          </w:p>
        </w:tc>
        <w:tc>
          <w:tcPr>
            <w:tcW w:w="84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96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1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360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57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中央财政资金</w:t>
            </w:r>
          </w:p>
        </w:tc>
        <w:tc>
          <w:tcPr>
            <w:tcW w:w="9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06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0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05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796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07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84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1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360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57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自治区财政资金</w:t>
            </w:r>
          </w:p>
        </w:tc>
        <w:tc>
          <w:tcPr>
            <w:tcW w:w="9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06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0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05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796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07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84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1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360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57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市财政资金</w:t>
            </w:r>
          </w:p>
        </w:tc>
        <w:tc>
          <w:tcPr>
            <w:tcW w:w="9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06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0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05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796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07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84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1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360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57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县区财政资金</w:t>
            </w:r>
          </w:p>
        </w:tc>
        <w:tc>
          <w:tcPr>
            <w:tcW w:w="9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06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0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4600</w:t>
            </w:r>
          </w:p>
        </w:tc>
        <w:tc>
          <w:tcPr>
            <w:tcW w:w="105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4600</w:t>
            </w:r>
          </w:p>
        </w:tc>
        <w:tc>
          <w:tcPr>
            <w:tcW w:w="796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9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2021年</w:t>
            </w:r>
          </w:p>
        </w:tc>
        <w:tc>
          <w:tcPr>
            <w:tcW w:w="107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4600</w:t>
            </w:r>
          </w:p>
        </w:tc>
        <w:tc>
          <w:tcPr>
            <w:tcW w:w="84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96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1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360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57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其他资金小计</w:t>
            </w:r>
          </w:p>
        </w:tc>
        <w:tc>
          <w:tcPr>
            <w:tcW w:w="9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06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0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05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796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07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84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1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360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57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180" w:firstLineChars="100"/>
              <w:jc w:val="both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①</w:t>
            </w: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银行贷款</w:t>
            </w:r>
          </w:p>
        </w:tc>
        <w:tc>
          <w:tcPr>
            <w:tcW w:w="9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06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0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05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796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07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84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1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360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57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180" w:firstLineChars="100"/>
              <w:jc w:val="both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②</w:t>
            </w: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单位自筹</w:t>
            </w:r>
          </w:p>
        </w:tc>
        <w:tc>
          <w:tcPr>
            <w:tcW w:w="9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06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0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05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796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07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84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　</w:t>
            </w:r>
          </w:p>
        </w:tc>
        <w:tc>
          <w:tcPr>
            <w:tcW w:w="96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1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36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57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180" w:firstLineChars="100"/>
              <w:jc w:val="both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③</w:t>
            </w: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其他</w:t>
            </w:r>
          </w:p>
        </w:tc>
        <w:tc>
          <w:tcPr>
            <w:tcW w:w="9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06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0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05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796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07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84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" w:type="dxa"/>
          <w:trHeight w:val="567" w:hRule="atLeast"/>
          <w:jc w:val="center"/>
        </w:trPr>
        <w:tc>
          <w:tcPr>
            <w:tcW w:w="31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资金管理</w:t>
            </w:r>
          </w:p>
        </w:tc>
        <w:tc>
          <w:tcPr>
            <w:tcW w:w="36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财务合规性</w:t>
            </w:r>
          </w:p>
        </w:tc>
        <w:tc>
          <w:tcPr>
            <w:tcW w:w="3000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资金实际支出明细内容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（至主要末级经济科目）</w:t>
            </w:r>
          </w:p>
        </w:tc>
        <w:tc>
          <w:tcPr>
            <w:tcW w:w="153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项目预算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支出</w:t>
            </w:r>
          </w:p>
        </w:tc>
        <w:tc>
          <w:tcPr>
            <w:tcW w:w="153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项目实际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支出</w:t>
            </w:r>
          </w:p>
        </w:tc>
        <w:tc>
          <w:tcPr>
            <w:tcW w:w="4144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资金支出依据（相关的资金管理办法、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批复文件、流水账号等）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" w:type="dxa"/>
          <w:trHeight w:val="510" w:hRule="atLeast"/>
          <w:jc w:val="center"/>
        </w:trPr>
        <w:tc>
          <w:tcPr>
            <w:tcW w:w="31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3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3000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合计</w:t>
            </w:r>
          </w:p>
        </w:tc>
        <w:tc>
          <w:tcPr>
            <w:tcW w:w="153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4600</w:t>
            </w:r>
          </w:p>
        </w:tc>
        <w:tc>
          <w:tcPr>
            <w:tcW w:w="153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4600</w:t>
            </w:r>
          </w:p>
        </w:tc>
        <w:tc>
          <w:tcPr>
            <w:tcW w:w="4144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" w:type="dxa"/>
          <w:trHeight w:val="510" w:hRule="atLeast"/>
          <w:jc w:val="center"/>
        </w:trPr>
        <w:tc>
          <w:tcPr>
            <w:tcW w:w="31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3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246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其他基本建设支出</w:t>
            </w:r>
          </w:p>
        </w:tc>
        <w:tc>
          <w:tcPr>
            <w:tcW w:w="153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4600</w:t>
            </w:r>
          </w:p>
        </w:tc>
        <w:tc>
          <w:tcPr>
            <w:tcW w:w="153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4600</w:t>
            </w:r>
          </w:p>
        </w:tc>
        <w:tc>
          <w:tcPr>
            <w:tcW w:w="4144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" w:type="dxa"/>
          <w:trHeight w:val="510" w:hRule="atLeast"/>
          <w:jc w:val="center"/>
        </w:trPr>
        <w:tc>
          <w:tcPr>
            <w:tcW w:w="31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3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246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153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153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4144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" w:type="dxa"/>
          <w:trHeight w:val="510" w:hRule="atLeast"/>
          <w:jc w:val="center"/>
        </w:trPr>
        <w:tc>
          <w:tcPr>
            <w:tcW w:w="31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3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246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153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153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4144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" w:type="dxa"/>
          <w:trHeight w:val="510" w:hRule="atLeast"/>
          <w:jc w:val="center"/>
        </w:trPr>
        <w:tc>
          <w:tcPr>
            <w:tcW w:w="31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3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246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153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153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4144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" w:type="dxa"/>
          <w:trHeight w:val="510" w:hRule="atLeast"/>
          <w:jc w:val="center"/>
        </w:trPr>
        <w:tc>
          <w:tcPr>
            <w:tcW w:w="31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36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246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153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153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4144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" w:type="dxa"/>
          <w:trHeight w:val="510" w:hRule="atLeast"/>
          <w:jc w:val="center"/>
        </w:trPr>
        <w:tc>
          <w:tcPr>
            <w:tcW w:w="31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36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…</w:t>
            </w:r>
          </w:p>
        </w:tc>
        <w:tc>
          <w:tcPr>
            <w:tcW w:w="246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153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153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4144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" w:type="dxa"/>
          <w:trHeight w:val="850" w:hRule="atLeast"/>
          <w:jc w:val="center"/>
        </w:trPr>
        <w:tc>
          <w:tcPr>
            <w:tcW w:w="31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项目管理</w:t>
            </w:r>
          </w:p>
        </w:tc>
        <w:tc>
          <w:tcPr>
            <w:tcW w:w="36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实施程序</w:t>
            </w:r>
          </w:p>
        </w:tc>
        <w:tc>
          <w:tcPr>
            <w:tcW w:w="54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调整情况</w:t>
            </w:r>
          </w:p>
        </w:tc>
        <w:tc>
          <w:tcPr>
            <w:tcW w:w="16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1.预算变动</w:t>
            </w:r>
          </w:p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（增减变动）</w:t>
            </w:r>
          </w:p>
        </w:tc>
        <w:tc>
          <w:tcPr>
            <w:tcW w:w="161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161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2.支出内容调整（包括设计变动而来的调整）</w:t>
            </w:r>
          </w:p>
        </w:tc>
        <w:tc>
          <w:tcPr>
            <w:tcW w:w="161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161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3.设计方案调整</w:t>
            </w:r>
          </w:p>
        </w:tc>
        <w:tc>
          <w:tcPr>
            <w:tcW w:w="16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" w:type="dxa"/>
          <w:trHeight w:val="850" w:hRule="atLeast"/>
          <w:jc w:val="center"/>
        </w:trPr>
        <w:tc>
          <w:tcPr>
            <w:tcW w:w="31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3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540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16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有调整的项目（用款单位数量</w:t>
            </w:r>
          </w:p>
        </w:tc>
        <w:tc>
          <w:tcPr>
            <w:tcW w:w="161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（个）</w:t>
            </w:r>
          </w:p>
        </w:tc>
        <w:tc>
          <w:tcPr>
            <w:tcW w:w="161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其中按要求办理报批手续的项目（用款）单位数量</w:t>
            </w:r>
          </w:p>
        </w:tc>
        <w:tc>
          <w:tcPr>
            <w:tcW w:w="161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（个）</w:t>
            </w:r>
          </w:p>
        </w:tc>
        <w:tc>
          <w:tcPr>
            <w:tcW w:w="161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实际办理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的项目数</w:t>
            </w:r>
          </w:p>
        </w:tc>
        <w:tc>
          <w:tcPr>
            <w:tcW w:w="16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（个）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" w:type="dxa"/>
          <w:trHeight w:val="680" w:hRule="atLeast"/>
          <w:jc w:val="center"/>
        </w:trPr>
        <w:tc>
          <w:tcPr>
            <w:tcW w:w="31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3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540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16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调整内容</w:t>
            </w:r>
          </w:p>
        </w:tc>
        <w:tc>
          <w:tcPr>
            <w:tcW w:w="8066" w:type="dxa"/>
            <w:gridSpan w:val="2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" w:type="dxa"/>
          <w:trHeight w:val="680" w:hRule="atLeast"/>
          <w:jc w:val="center"/>
        </w:trPr>
        <w:tc>
          <w:tcPr>
            <w:tcW w:w="31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3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540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16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调整原因及</w:t>
            </w:r>
          </w:p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批复文件</w:t>
            </w:r>
          </w:p>
        </w:tc>
        <w:tc>
          <w:tcPr>
            <w:tcW w:w="8066" w:type="dxa"/>
            <w:gridSpan w:val="2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" w:type="dxa"/>
          <w:trHeight w:val="680" w:hRule="atLeast"/>
          <w:jc w:val="center"/>
        </w:trPr>
        <w:tc>
          <w:tcPr>
            <w:tcW w:w="31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3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540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16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未办理批复的</w:t>
            </w:r>
          </w:p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项目及原因</w:t>
            </w:r>
          </w:p>
        </w:tc>
        <w:tc>
          <w:tcPr>
            <w:tcW w:w="8066" w:type="dxa"/>
            <w:gridSpan w:val="2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" w:type="dxa"/>
          <w:trHeight w:val="680" w:hRule="atLeast"/>
          <w:jc w:val="center"/>
        </w:trPr>
        <w:tc>
          <w:tcPr>
            <w:tcW w:w="31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3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54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验收情况</w:t>
            </w:r>
          </w:p>
        </w:tc>
        <w:tc>
          <w:tcPr>
            <w:tcW w:w="6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验收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时间</w:t>
            </w:r>
          </w:p>
        </w:tc>
        <w:tc>
          <w:tcPr>
            <w:tcW w:w="153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67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验收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单位</w:t>
            </w:r>
          </w:p>
        </w:tc>
        <w:tc>
          <w:tcPr>
            <w:tcW w:w="148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9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办理验收手续项目</w:t>
            </w:r>
          </w:p>
        </w:tc>
        <w:tc>
          <w:tcPr>
            <w:tcW w:w="118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（个）</w:t>
            </w:r>
          </w:p>
        </w:tc>
        <w:tc>
          <w:tcPr>
            <w:tcW w:w="107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验收程序</w:t>
            </w:r>
          </w:p>
        </w:tc>
        <w:tc>
          <w:tcPr>
            <w:tcW w:w="21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" w:type="dxa"/>
          <w:trHeight w:val="850" w:hRule="atLeast"/>
          <w:jc w:val="center"/>
        </w:trPr>
        <w:tc>
          <w:tcPr>
            <w:tcW w:w="31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黑体" w:hAnsi="黑体" w:eastAsia="黑体" w:cs="黑体"/>
                <w:sz w:val="21"/>
                <w:szCs w:val="21"/>
                <w:lang w:val="en-US" w:eastAsia="zh-CN"/>
              </w:rPr>
            </w:pPr>
          </w:p>
        </w:tc>
        <w:tc>
          <w:tcPr>
            <w:tcW w:w="36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黑体" w:hAnsi="黑体" w:eastAsia="黑体" w:cs="黑体"/>
                <w:sz w:val="21"/>
                <w:szCs w:val="21"/>
                <w:lang w:val="en-US" w:eastAsia="zh-CN"/>
              </w:rPr>
            </w:pPr>
          </w:p>
        </w:tc>
        <w:tc>
          <w:tcPr>
            <w:tcW w:w="540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1"/>
                <w:szCs w:val="21"/>
                <w:lang w:val="en-US" w:eastAsia="zh-CN"/>
              </w:rPr>
            </w:pPr>
          </w:p>
        </w:tc>
        <w:tc>
          <w:tcPr>
            <w:tcW w:w="215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项目已完成未</w:t>
            </w:r>
          </w:p>
          <w:p>
            <w:pPr>
              <w:jc w:val="center"/>
              <w:rPr>
                <w:rFonts w:hint="eastAsia" w:ascii="黑体" w:hAnsi="黑体" w:eastAsia="黑体" w:cs="黑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办理验收的说明</w:t>
            </w:r>
          </w:p>
        </w:tc>
        <w:tc>
          <w:tcPr>
            <w:tcW w:w="7529" w:type="dxa"/>
            <w:gridSpan w:val="2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黑体" w:hAnsi="黑体" w:eastAsia="黑体" w:cs="黑体"/>
                <w:sz w:val="21"/>
                <w:szCs w:val="21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" w:type="dxa"/>
          <w:trHeight w:val="454" w:hRule="atLeast"/>
          <w:jc w:val="center"/>
        </w:trPr>
        <w:tc>
          <w:tcPr>
            <w:tcW w:w="10894" w:type="dxa"/>
            <w:gridSpan w:val="3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黑体" w:hAnsi="黑体" w:eastAsia="黑体" w:cs="黑体"/>
                <w:sz w:val="18"/>
                <w:szCs w:val="18"/>
                <w:lang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lang w:val="en-US" w:eastAsia="zh-CN"/>
              </w:rPr>
              <w:t>1-4：</w:t>
            </w:r>
            <w:r>
              <w:rPr>
                <w:rFonts w:hint="eastAsia" w:ascii="黑体" w:hAnsi="黑体" w:eastAsia="黑体" w:cs="黑体"/>
                <w:sz w:val="21"/>
                <w:szCs w:val="21"/>
                <w:lang w:eastAsia="zh-CN"/>
              </w:rPr>
              <w:t>评价人员（最少3位）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" w:type="dxa"/>
          <w:trHeight w:val="680" w:hRule="exact"/>
          <w:jc w:val="center"/>
        </w:trPr>
        <w:tc>
          <w:tcPr>
            <w:tcW w:w="2845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</w:rPr>
              <w:t>姓名：</w:t>
            </w:r>
          </w:p>
        </w:tc>
        <w:tc>
          <w:tcPr>
            <w:tcW w:w="8049" w:type="dxa"/>
            <w:gridSpan w:val="2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</w:rPr>
              <w:t>单位和职务</w:t>
            </w:r>
            <w:r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eastAsia="zh-CN"/>
              </w:rPr>
              <w:t>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" w:type="dxa"/>
          <w:trHeight w:val="680" w:hRule="exact"/>
          <w:jc w:val="center"/>
        </w:trPr>
        <w:tc>
          <w:tcPr>
            <w:tcW w:w="2845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</w:rPr>
              <w:t>姓名：</w:t>
            </w:r>
          </w:p>
        </w:tc>
        <w:tc>
          <w:tcPr>
            <w:tcW w:w="8049" w:type="dxa"/>
            <w:gridSpan w:val="2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</w:rPr>
              <w:t>单位和职务</w:t>
            </w:r>
            <w:r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eastAsia="zh-CN"/>
              </w:rPr>
              <w:t>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" w:type="dxa"/>
          <w:trHeight w:val="680" w:hRule="exact"/>
          <w:jc w:val="center"/>
        </w:trPr>
        <w:tc>
          <w:tcPr>
            <w:tcW w:w="2845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</w:rPr>
              <w:t>姓名：</w:t>
            </w:r>
          </w:p>
        </w:tc>
        <w:tc>
          <w:tcPr>
            <w:tcW w:w="8049" w:type="dxa"/>
            <w:gridSpan w:val="2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</w:rPr>
              <w:t>单位和职务</w:t>
            </w:r>
            <w:r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eastAsia="zh-CN"/>
              </w:rPr>
              <w:t>：</w:t>
            </w:r>
          </w:p>
        </w:tc>
      </w:tr>
    </w:tbl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right="0" w:rightChars="0" w:firstLine="640" w:firstLineChars="200"/>
        <w:jc w:val="both"/>
        <w:textAlignment w:val="auto"/>
        <w:outlineLvl w:val="9"/>
        <w:rPr>
          <w:rFonts w:hint="eastAsia" w:ascii="黑体" w:hAnsi="黑体" w:eastAsia="黑体" w:cs="黑体"/>
          <w:sz w:val="32"/>
          <w:szCs w:val="32"/>
          <w:lang w:eastAsia="zh-CN"/>
        </w:rPr>
      </w:pP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right="0" w:rightChars="0" w:firstLine="640" w:firstLineChars="200"/>
        <w:jc w:val="both"/>
        <w:textAlignment w:val="auto"/>
        <w:outlineLvl w:val="9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一、</w:t>
      </w:r>
      <w:r>
        <w:rPr>
          <w:rFonts w:hint="eastAsia" w:ascii="黑体" w:hAnsi="黑体" w:eastAsia="黑体" w:cs="黑体"/>
          <w:sz w:val="32"/>
          <w:szCs w:val="32"/>
        </w:rPr>
        <w:t>项目基本情况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right="0" w:rightChars="0" w:firstLine="643" w:firstLineChars="200"/>
        <w:jc w:val="both"/>
        <w:textAlignment w:val="auto"/>
        <w:outlineLvl w:val="9"/>
        <w:rPr>
          <w:rFonts w:hint="eastAsia" w:ascii="楷体_GB2312" w:hAnsi="楷体_GB2312" w:eastAsia="楷体_GB2312" w:cs="楷体_GB2312"/>
          <w:b/>
          <w:bCs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（一）项目概况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1.立项背景依据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0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0"/>
          <w:szCs w:val="30"/>
        </w:rPr>
        <w:t>富川城乡建设用地增减挂钩项目</w:t>
      </w:r>
      <w:r>
        <w:rPr>
          <w:rFonts w:hint="eastAsia" w:hAnsi="宋体" w:eastAsia="宋体" w:cs="宋体"/>
          <w:sz w:val="30"/>
          <w:szCs w:val="30"/>
          <w:lang w:val="en-US" w:eastAsia="zh-CN"/>
        </w:rPr>
        <w:t>结余指标交易完成，应支付合作方贺州市矿投成本费用</w:t>
      </w:r>
      <w:r>
        <w:rPr>
          <w:rFonts w:hint="eastAsia" w:ascii="宋体" w:hAnsi="宋体" w:eastAsia="宋体" w:cs="宋体"/>
          <w:sz w:val="30"/>
          <w:szCs w:val="30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-10" w:leftChars="0" w:right="0" w:rightChars="0" w:firstLine="640" w:firstLine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项目内容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200" w:right="0" w:rightChars="0"/>
        <w:jc w:val="both"/>
        <w:textAlignment w:val="auto"/>
        <w:outlineLvl w:val="9"/>
        <w:rPr>
          <w:rFonts w:hint="default" w:ascii="仿宋_GB2312" w:hAnsi="仿宋_GB2312" w:eastAsia="宋体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hAnsi="宋体" w:eastAsia="宋体" w:cs="宋体"/>
          <w:sz w:val="30"/>
          <w:szCs w:val="30"/>
          <w:lang w:val="en-US" w:eastAsia="zh-CN"/>
        </w:rPr>
        <w:t>支</w:t>
      </w:r>
      <w:r>
        <w:rPr>
          <w:rFonts w:hint="eastAsia" w:ascii="宋体" w:hAnsi="宋体" w:eastAsia="宋体" w:cs="宋体"/>
          <w:sz w:val="30"/>
          <w:szCs w:val="30"/>
        </w:rPr>
        <w:t>城乡建设用地增减挂钩项目</w:t>
      </w:r>
      <w:r>
        <w:rPr>
          <w:rFonts w:hint="eastAsia" w:hAnsi="宋体" w:eastAsia="宋体" w:cs="宋体"/>
          <w:sz w:val="30"/>
          <w:szCs w:val="30"/>
          <w:lang w:val="en-US" w:eastAsia="zh-CN"/>
        </w:rPr>
        <w:t>成本费用。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200" w:right="0" w:rightChars="0" w:firstLine="320" w:firstLineChars="100"/>
        <w:jc w:val="both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3.资金用途及目的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支付成本费用。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3" w:firstLineChars="200"/>
        <w:jc w:val="both"/>
        <w:textAlignment w:val="auto"/>
        <w:outlineLvl w:val="9"/>
        <w:rPr>
          <w:rFonts w:hint="eastAsia" w:ascii="楷体_GB2312" w:hAnsi="楷体_GB2312" w:eastAsia="楷体_GB2312" w:cs="楷体_GB2312"/>
          <w:b/>
          <w:bCs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（二）项目资金管理使用情况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1.项目资金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由县级财政追加预算安排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2.项目资金预算执行率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100%</w:t>
      </w:r>
      <w:r>
        <w:rPr>
          <w:rFonts w:hint="eastAsia" w:ascii="仿宋_GB2312" w:hAnsi="仿宋_GB2312" w:eastAsia="仿宋_GB2312" w:cs="仿宋_GB2312"/>
          <w:sz w:val="32"/>
          <w:szCs w:val="32"/>
        </w:rPr>
        <w:t>、项目预算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无</w:t>
      </w:r>
      <w:r>
        <w:rPr>
          <w:rFonts w:hint="eastAsia" w:ascii="仿宋_GB2312" w:hAnsi="仿宋_GB2312" w:eastAsia="仿宋_GB2312" w:cs="仿宋_GB2312"/>
          <w:sz w:val="32"/>
          <w:szCs w:val="32"/>
        </w:rPr>
        <w:t>结余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3.项目资金管理情况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项目资金严格按照专项资金管理办法执行，无超支挪用现象。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4.项目资金支出及拨付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合法、</w:t>
      </w:r>
      <w:r>
        <w:rPr>
          <w:rFonts w:hint="eastAsia" w:ascii="仿宋_GB2312" w:hAnsi="仿宋_GB2312" w:eastAsia="仿宋_GB2312" w:cs="仿宋_GB2312"/>
          <w:sz w:val="32"/>
          <w:szCs w:val="32"/>
        </w:rPr>
        <w:t>合规。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3" w:firstLineChars="200"/>
        <w:jc w:val="both"/>
        <w:textAlignment w:val="auto"/>
        <w:outlineLvl w:val="9"/>
        <w:rPr>
          <w:rFonts w:hint="eastAsia" w:ascii="楷体_GB2312" w:hAnsi="楷体_GB2312" w:eastAsia="楷体_GB2312" w:cs="楷体_GB2312"/>
          <w:b/>
          <w:bCs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（三）年初绩效目标设定情况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年度内完成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调查工作</w:t>
      </w:r>
      <w:r>
        <w:rPr>
          <w:rFonts w:hint="eastAsia" w:ascii="仿宋_GB2312" w:hAnsi="仿宋_GB2312" w:eastAsia="仿宋_GB2312" w:cs="仿宋_GB2312"/>
          <w:sz w:val="32"/>
          <w:szCs w:val="32"/>
        </w:rPr>
        <w:t>任务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3" w:firstLineChars="200"/>
        <w:jc w:val="both"/>
        <w:textAlignment w:val="auto"/>
        <w:outlineLvl w:val="9"/>
        <w:rPr>
          <w:rFonts w:hint="eastAsia" w:ascii="楷体_GB2312" w:hAnsi="楷体_GB2312" w:eastAsia="楷体_GB2312" w:cs="楷体_GB2312"/>
          <w:b/>
          <w:bCs/>
          <w:sz w:val="32"/>
          <w:szCs w:val="32"/>
          <w:lang w:eastAsia="zh-CN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  <w:lang w:eastAsia="zh-CN"/>
        </w:rPr>
        <w:t>（四）项目组织管理情况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1.项目组织情况，项目已按照年初计划完成。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right="0" w:rightChars="0" w:firstLine="640" w:firstLineChars="200"/>
        <w:jc w:val="both"/>
        <w:textAlignment w:val="auto"/>
        <w:outlineLvl w:val="9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2.项目管理情况，项目实施过程我局全程进行跟踪管理。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二、</w:t>
      </w:r>
      <w:r>
        <w:rPr>
          <w:rFonts w:hint="eastAsia" w:ascii="黑体" w:hAnsi="黑体" w:eastAsia="黑体" w:cs="黑体"/>
          <w:sz w:val="32"/>
          <w:szCs w:val="32"/>
        </w:rPr>
        <w:t>绩效分析及评价结论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3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  <w:lang w:val="en-US" w:eastAsia="zh-CN"/>
        </w:rPr>
        <w:t>（一）项目产出完成情况分析。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3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1.产出指标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（满分50分，得50分）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（1） 数量指标（满分20分，得20分）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（2）质量指标（满分10分，得10分）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（3）时效指标（满分10分，得10分）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jc w:val="both"/>
        <w:textAlignment w:val="auto"/>
        <w:outlineLvl w:val="9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（4）成本指标（满分10分，得10分）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3" w:firstLineChars="200"/>
        <w:jc w:val="both"/>
        <w:textAlignment w:val="auto"/>
        <w:outlineLvl w:val="9"/>
        <w:rPr>
          <w:rFonts w:hint="eastAsia" w:ascii="楷体_GB2312" w:hAnsi="楷体_GB2312" w:eastAsia="楷体_GB2312" w:cs="楷体_GB2312"/>
          <w:b/>
          <w:bCs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  <w:lang w:val="en-US" w:eastAsia="zh-CN"/>
        </w:rPr>
        <w:t>（二）项目效益情况分析。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3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1.效益指标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（满分30分，得30分）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3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  <w:lang w:val="en-US" w:eastAsia="zh-CN"/>
        </w:rPr>
        <w:t>2、满意度指标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（满分10分，得10分）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3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  <w:lang w:val="en-US" w:eastAsia="zh-CN"/>
        </w:rPr>
        <w:t>（三）项目可持续性分析。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项目完成后，可完成项目建设成本结算工作。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3" w:firstLineChars="200"/>
        <w:jc w:val="both"/>
        <w:textAlignment w:val="auto"/>
        <w:outlineLvl w:val="9"/>
        <w:rPr>
          <w:rFonts w:hint="eastAsia" w:ascii="楷体_GB2312" w:hAnsi="楷体_GB2312" w:eastAsia="楷体_GB2312" w:cs="楷体_GB2312"/>
          <w:b/>
          <w:bCs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  <w:lang w:val="en-US" w:eastAsia="zh-CN"/>
        </w:rPr>
        <w:t>（四）项目绩效指标已完成。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3" w:firstLineChars="200"/>
        <w:jc w:val="both"/>
        <w:textAlignment w:val="auto"/>
        <w:outlineLvl w:val="9"/>
        <w:rPr>
          <w:rFonts w:hint="default" w:ascii="仿宋_GB2312" w:hAnsi="仿宋_GB2312" w:eastAsia="仿宋_GB2312" w:cs="仿宋_GB2312"/>
          <w:sz w:val="32"/>
          <w:szCs w:val="32"/>
          <w:lang w:val="en-US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（五）评价结果和评价结论</w:t>
      </w:r>
      <w:r>
        <w:rPr>
          <w:rFonts w:hint="eastAsia" w:ascii="楷体_GB2312" w:hAnsi="楷体_GB2312" w:eastAsia="楷体_GB2312" w:cs="楷体_GB2312"/>
          <w:b/>
          <w:bCs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</w:rPr>
        <w:t>自评总分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100分，评价等级优，评价结论优。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三、经验总结、存在问题及意见建议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3" w:firstLineChars="200"/>
        <w:jc w:val="both"/>
        <w:textAlignment w:val="auto"/>
        <w:outlineLvl w:val="9"/>
        <w:rPr>
          <w:rFonts w:hint="eastAsia" w:ascii="楷体_GB2312" w:hAnsi="楷体_GB2312" w:eastAsia="楷体_GB2312" w:cs="楷体_GB2312"/>
          <w:b/>
          <w:bCs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（一）主要经验及做法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3" w:firstLineChars="200"/>
        <w:jc w:val="both"/>
        <w:textAlignment w:val="auto"/>
        <w:outlineLvl w:val="9"/>
        <w:rPr>
          <w:rFonts w:hint="eastAsia" w:ascii="楷体_GB2312" w:hAnsi="楷体_GB2312" w:eastAsia="楷体_GB2312" w:cs="楷体_GB2312"/>
          <w:b/>
          <w:bCs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（二）存在问题及原因分析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3" w:firstLineChars="200"/>
        <w:jc w:val="both"/>
        <w:textAlignment w:val="auto"/>
        <w:outlineLvl w:val="9"/>
        <w:rPr>
          <w:rFonts w:hint="eastAsia" w:ascii="楷体_GB2312" w:hAnsi="楷体_GB2312" w:eastAsia="楷体_GB2312" w:cs="楷体_GB2312"/>
          <w:b/>
          <w:bCs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（三）意见建议。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四、其他需要说明的问题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　　　　</w:t>
      </w:r>
    </w:p>
    <w:p/>
    <w:p/>
    <w:p/>
    <w:p/>
    <w:p/>
    <w:p/>
    <w:sectPr>
      <w:headerReference r:id="rId3" w:type="default"/>
      <w:footerReference r:id="rId4" w:type="default"/>
      <w:pgMar w:top="1440" w:right="1800" w:bottom="1440" w:left="1800" w:header="720" w:footer="720" w:gutter="0"/>
      <w:pgNumType w:fmt="numberInDash" w:start="28"/>
      <w:cols w:space="0" w:num="1"/>
      <w:rtlGutter w:val="0"/>
      <w:docGrid w:linePitch="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altName w:val="Arial Unicode MS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hint="default"/>
        <w:lang w:val="en-US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inside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t>- 28 -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inside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t>- 28 -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snapToGrid w:val="0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0A49A7D"/>
    <w:multiLevelType w:val="singleLevel"/>
    <w:tmpl w:val="30A49A7D"/>
    <w:lvl w:ilvl="0" w:tentative="0">
      <w:start w:val="2"/>
      <w:numFmt w:val="decimal"/>
      <w:lvlText w:val="%1."/>
      <w:lvlJc w:val="left"/>
      <w:pPr>
        <w:tabs>
          <w:tab w:val="left" w:pos="312"/>
        </w:tabs>
        <w:ind w:left="-1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hiYWMwMWNlODM4NTEwOTk0YzFmOTkwNjhkNDg0NGYifQ=="/>
  </w:docVars>
  <w:rsids>
    <w:rsidRoot w:val="47124F4B"/>
    <w:rsid w:val="0C122745"/>
    <w:rsid w:val="1C396A5D"/>
    <w:rsid w:val="2DF85BE5"/>
    <w:rsid w:val="47124F4B"/>
    <w:rsid w:val="62B93D72"/>
    <w:rsid w:val="6DA35C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2022-11-21T00:52:00Z</dcterms:created>
  <dc:creator>Asus</dc:creator>
  <cp:lastModifiedBy>lenovo</cp:lastModifiedBy>
  <dcterms:modified xsi:type="dcterms:W3CDTF">2023-06-09T03:23:56Z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C7A556AA55904D0F873ECD34C47C26E9</vt:lpwstr>
  </property>
</Properties>
</file>