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附件5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富川县乡镇建设用地耕地开垦费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项目名称： 富川县乡镇建设用地耕地开垦费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主管部门： 富川瑶族自治县自然资源局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实施单位：  富川瑶族自治县自然资源局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评价机构：项目单位评价组□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富川瑶族自治县自然资源局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2022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15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5"/>
        <w:tblW w:w="109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1-1：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富川县乡镇建设用地耕地开垦费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盘桂香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7893081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富财建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函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〔2021〕30号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2021 年 3 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2021 年 3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1    个；  其中：县级    1  个，镇（乡）        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富财建追〔2021〕30号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1-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其他疾病建设支出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53.466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1-4：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评价人员（最少3位）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根据建设用地报批工作要求，需向自然资源厅缴交耕地开垦费。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2.项目内容，按照区自然资源厅缴费通知要求完成缴费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3.资金用途及目的，缴交耕地开垦费。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53.466万元由县级财政安排。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53.466万元全部使用完，无结余无超支。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项目资金按规定缴入自治区自然资源厅账户。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完全</w:t>
      </w:r>
      <w:r>
        <w:rPr>
          <w:rFonts w:hint="eastAsia" w:ascii="仿宋_GB2312" w:hAnsi="仿宋_GB2312" w:eastAsia="仿宋_GB2312" w:cs="仿宋_GB2312"/>
          <w:sz w:val="32"/>
          <w:szCs w:val="32"/>
        </w:rPr>
        <w:t>合规性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（三）年初绩效目标设定情况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项目立项时预期达到的目标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100%缴入区自然资源厅账户。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1.项目组织情况，及时组织缴交。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2.项目管理情况，项目已完成。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 数量指标（满分20分，得20分）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（4）成本指标（满分10分，得10分）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1.效益指标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2、满意度指标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项目完成后，我县可完成乡镇建设农转用指标报批任务。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（四）项目绩效指标已完成。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100分，评价等级优，评价结论优。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　</w:t>
      </w:r>
    </w:p>
    <w:p/>
    <w:sectPr>
      <w:headerReference r:id="rId3" w:type="default"/>
      <w:footerReference r:id="rId4" w:type="default"/>
      <w:pgMar w:top="1440" w:right="1800" w:bottom="1440" w:left="1800" w:header="720" w:footer="720" w:gutter="0"/>
      <w:pgNumType w:fmt="numberInDash" w:start="28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- 28 -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- 28 -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iYWMwMWNlODM4NTEwOTk0YzFmOTkwNjhkNDg0NGYifQ=="/>
  </w:docVars>
  <w:rsids>
    <w:rsidRoot w:val="0E0859DD"/>
    <w:rsid w:val="0E0859DD"/>
    <w:rsid w:val="0E30251C"/>
    <w:rsid w:val="13C4351E"/>
    <w:rsid w:val="1453093B"/>
    <w:rsid w:val="31492E5D"/>
    <w:rsid w:val="42A571D5"/>
    <w:rsid w:val="6D053B36"/>
    <w:rsid w:val="7221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2022-11-16T09:14:00Z</dcterms:created>
  <dc:creator>Asus</dc:creator>
  <cp:lastModifiedBy>lenovo</cp:lastModifiedBy>
  <dcterms:modified xsi:type="dcterms:W3CDTF">2023-06-09T03:25:54Z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273046DA2EDC4AE9A3589A8044006344</vt:lpwstr>
  </property>
</Properties>
</file>