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宋体" w:hAnsi="宋体" w:eastAsia="宋体" w:cs="宋体"/>
          <w:sz w:val="32"/>
          <w:szCs w:val="32"/>
        </w:rPr>
      </w:pPr>
      <w:r>
        <w:rPr>
          <w:rFonts w:hint="eastAsia" w:ascii="宋体" w:hAnsi="宋体" w:eastAsia="宋体" w:cs="宋体"/>
          <w:sz w:val="32"/>
          <w:szCs w:val="32"/>
        </w:rPr>
        <w:t>附件5</w:t>
      </w:r>
    </w:p>
    <w:p>
      <w:pPr>
        <w:ind w:right="85"/>
        <w:rPr>
          <w:rFonts w:cs="Times New Roman"/>
          <w:b/>
          <w:bCs/>
          <w:sz w:val="40"/>
          <w:szCs w:val="40"/>
        </w:rPr>
      </w:pPr>
    </w:p>
    <w:p>
      <w:pPr>
        <w:ind w:right="85"/>
        <w:rPr>
          <w:rFonts w:cs="Times New Roman"/>
          <w:b/>
          <w:bCs/>
          <w:sz w:val="44"/>
          <w:szCs w:val="44"/>
        </w:rPr>
      </w:pPr>
    </w:p>
    <w:p>
      <w:pPr>
        <w:jc w:val="center"/>
        <w:rPr>
          <w:rFonts w:hint="eastAsia" w:ascii="方正小标宋简体" w:hAnsi="方正小标宋简体" w:eastAsia="方正小标宋简体" w:cs="方正小标宋简体"/>
          <w:sz w:val="44"/>
          <w:szCs w:val="44"/>
        </w:rPr>
      </w:pPr>
      <w:r>
        <w:rPr>
          <w:rFonts w:hint="eastAsia" w:hAnsi="宋体" w:eastAsia="宋体" w:cs="宋体"/>
          <w:b/>
          <w:bCs/>
          <w:sz w:val="44"/>
          <w:szCs w:val="44"/>
          <w:lang w:eastAsia="zh-CN"/>
        </w:rPr>
        <w:t>2021年自治区财政林业改革发展资金和项目建设资金的通知（育林基金减收补助资金）</w:t>
      </w:r>
      <w:r>
        <w:rPr>
          <w:rFonts w:hint="eastAsia" w:ascii="方正小标宋简体" w:hAnsi="方正小标宋简体" w:eastAsia="方正小标宋简体" w:cs="方正小标宋简体"/>
          <w:sz w:val="44"/>
          <w:szCs w:val="44"/>
        </w:rPr>
        <w:t>资金项目支出绩效自评报告</w:t>
      </w:r>
    </w:p>
    <w:p>
      <w:pPr>
        <w:rPr>
          <w:rFonts w:hint="eastAsia" w:hAnsi="宋体"/>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项目名称：</w:t>
      </w:r>
      <w:r>
        <w:rPr>
          <w:rFonts w:hint="eastAsia" w:hAnsi="宋体" w:eastAsia="宋体" w:cs="宋体"/>
          <w:sz w:val="30"/>
          <w:szCs w:val="30"/>
          <w:lang w:eastAsia="zh-CN"/>
        </w:rPr>
        <w:t>2021年自治区财政林业改革发展资金和项目建设资金的通知（育林基金减收补助资金）</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主管部门：</w:t>
      </w:r>
      <w:r>
        <w:rPr>
          <w:rFonts w:hint="eastAsia" w:hAnsi="宋体" w:eastAsia="宋体" w:cs="宋体"/>
          <w:sz w:val="30"/>
          <w:szCs w:val="30"/>
          <w:lang w:eastAsia="zh-CN"/>
        </w:rPr>
        <w:t>富川瑶族自治县自然资源局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实施单位：</w:t>
      </w:r>
      <w:r>
        <w:rPr>
          <w:rFonts w:hint="eastAsia" w:hAnsi="宋体" w:eastAsia="宋体" w:cs="宋体"/>
          <w:sz w:val="30"/>
          <w:szCs w:val="30"/>
          <w:lang w:eastAsia="zh-CN"/>
        </w:rPr>
        <w:t>富川瑶族自治县自然资源局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评价类型：事前评价</w:t>
      </w:r>
      <w:r>
        <w:rPr>
          <w:rFonts w:hint="eastAsia" w:ascii="宋体" w:hAnsi="宋体" w:eastAsia="宋体" w:cs="宋体"/>
          <w:sz w:val="30"/>
          <w:szCs w:val="30"/>
        </w:rPr>
        <w:sym w:font="Wingdings 2" w:char="0052"/>
      </w:r>
      <w:r>
        <w:rPr>
          <w:rFonts w:hint="eastAsia" w:ascii="宋体" w:hAnsi="宋体" w:eastAsia="宋体" w:cs="宋体"/>
          <w:sz w:val="30"/>
          <w:szCs w:val="30"/>
        </w:rPr>
        <w:t xml:space="preserve">    事中评价</w:t>
      </w:r>
      <w:r>
        <w:rPr>
          <w:rFonts w:hint="eastAsia" w:ascii="宋体" w:hAnsi="宋体" w:eastAsia="宋体" w:cs="宋体"/>
          <w:sz w:val="30"/>
          <w:szCs w:val="30"/>
        </w:rPr>
        <w:sym w:font="Wingdings 2" w:char="0052"/>
      </w:r>
      <w:r>
        <w:rPr>
          <w:rFonts w:hint="eastAsia" w:ascii="宋体" w:hAnsi="宋体" w:eastAsia="宋体" w:cs="宋体"/>
          <w:sz w:val="30"/>
          <w:szCs w:val="30"/>
        </w:rPr>
        <w:t xml:space="preserve">    事后评价</w:t>
      </w:r>
      <w:r>
        <w:rPr>
          <w:rFonts w:hint="eastAsia" w:ascii="宋体" w:hAnsi="宋体" w:eastAsia="宋体" w:cs="宋体"/>
          <w:sz w:val="30"/>
          <w:szCs w:val="30"/>
        </w:rPr>
        <w:sym w:font="Wingdings 2" w:char="0052"/>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组织方式：部门（单位）绩效自评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评价机构：项目单位评价组</w:t>
      </w:r>
      <w:r>
        <w:rPr>
          <w:rFonts w:hint="eastAsia" w:ascii="宋体" w:hAnsi="宋体" w:eastAsia="宋体" w:cs="宋体"/>
          <w:sz w:val="30"/>
          <w:szCs w:val="30"/>
        </w:rPr>
        <w:sym w:font="Wingdings 2" w:char="0052"/>
      </w:r>
      <w:r>
        <w:rPr>
          <w:rFonts w:hint="eastAsia" w:ascii="宋体" w:hAnsi="宋体" w:eastAsia="宋体" w:cs="宋体"/>
          <w:sz w:val="30"/>
          <w:szCs w:val="30"/>
        </w:rPr>
        <w:t xml:space="preserve">    中介机构□    专家组□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ascii="宋体" w:hAnsi="宋体" w:eastAsia="宋体" w:cs="宋体"/>
          <w:sz w:val="32"/>
          <w:szCs w:val="32"/>
        </w:rPr>
        <w:t>部门（单位）名称（盖章）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hAnsi="宋体" w:eastAsia="宋体" w:cs="宋体"/>
          <w:sz w:val="32"/>
          <w:szCs w:val="32"/>
          <w:lang w:val="en-US" w:eastAsia="zh-CN"/>
        </w:rPr>
        <w:t>2022</w:t>
      </w:r>
      <w:r>
        <w:rPr>
          <w:rFonts w:hint="eastAsia" w:ascii="宋体" w:hAnsi="宋体" w:eastAsia="宋体" w:cs="宋体"/>
          <w:sz w:val="32"/>
          <w:szCs w:val="32"/>
        </w:rPr>
        <w:t>年</w:t>
      </w:r>
      <w:r>
        <w:rPr>
          <w:rFonts w:hint="eastAsia" w:hAnsi="宋体" w:eastAsia="宋体" w:cs="宋体"/>
          <w:sz w:val="32"/>
          <w:szCs w:val="32"/>
          <w:lang w:val="en-US" w:eastAsia="zh-CN"/>
        </w:rPr>
        <w:t>11</w:t>
      </w:r>
      <w:r>
        <w:rPr>
          <w:rFonts w:hint="eastAsia" w:ascii="宋体" w:hAnsi="宋体" w:eastAsia="宋体" w:cs="宋体"/>
          <w:sz w:val="32"/>
          <w:szCs w:val="32"/>
        </w:rPr>
        <w:t>月</w:t>
      </w:r>
      <w:r>
        <w:rPr>
          <w:rFonts w:hint="eastAsia" w:hAnsi="宋体" w:eastAsia="宋体" w:cs="宋体"/>
          <w:sz w:val="32"/>
          <w:szCs w:val="32"/>
          <w:lang w:val="en-US" w:eastAsia="zh-CN"/>
        </w:rPr>
        <w:t>16</w:t>
      </w:r>
      <w:r>
        <w:rPr>
          <w:rFonts w:hint="eastAsia" w:ascii="宋体" w:hAnsi="宋体" w:eastAsia="宋体" w:cs="宋体"/>
          <w:sz w:val="32"/>
          <w:szCs w:val="32"/>
        </w:rPr>
        <w:t>日</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eastAsia="zh-CN"/>
        </w:rPr>
        <w:t>项目</w:t>
      </w:r>
      <w:r>
        <w:rPr>
          <w:rFonts w:hint="eastAsia" w:ascii="方正小标宋简体" w:hAnsi="方正小标宋简体" w:eastAsia="方正小标宋简体" w:cs="方正小标宋简体"/>
          <w:sz w:val="36"/>
          <w:szCs w:val="36"/>
        </w:rPr>
        <w:t>支出绩效自评基础信息表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5"/>
        <w:tblW w:w="10920" w:type="dxa"/>
        <w:jc w:val="center"/>
        <w:tblLayout w:type="fixed"/>
        <w:tblCellMar>
          <w:top w:w="0" w:type="dxa"/>
          <w:left w:w="108" w:type="dxa"/>
          <w:bottom w:w="0" w:type="dxa"/>
          <w:right w:w="108" w:type="dxa"/>
        </w:tblCellMar>
      </w:tblPr>
      <w:tblGrid>
        <w:gridCol w:w="315"/>
        <w:gridCol w:w="360"/>
        <w:gridCol w:w="510"/>
        <w:gridCol w:w="30"/>
        <w:gridCol w:w="615"/>
        <w:gridCol w:w="420"/>
        <w:gridCol w:w="578"/>
        <w:gridCol w:w="17"/>
        <w:gridCol w:w="368"/>
        <w:gridCol w:w="152"/>
        <w:gridCol w:w="310"/>
        <w:gridCol w:w="360"/>
        <w:gridCol w:w="141"/>
        <w:gridCol w:w="265"/>
        <w:gridCol w:w="698"/>
        <w:gridCol w:w="73"/>
        <w:gridCol w:w="303"/>
        <w:gridCol w:w="6"/>
        <w:gridCol w:w="533"/>
        <w:gridCol w:w="48"/>
        <w:gridCol w:w="378"/>
        <w:gridCol w:w="1"/>
        <w:gridCol w:w="269"/>
        <w:gridCol w:w="315"/>
        <w:gridCol w:w="600"/>
        <w:gridCol w:w="2"/>
        <w:gridCol w:w="361"/>
        <w:gridCol w:w="268"/>
        <w:gridCol w:w="444"/>
        <w:gridCol w:w="251"/>
        <w:gridCol w:w="115"/>
        <w:gridCol w:w="174"/>
        <w:gridCol w:w="674"/>
        <w:gridCol w:w="940"/>
        <w:gridCol w:w="26"/>
      </w:tblGrid>
      <w:tr>
        <w:tblPrEx>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hint="eastAsia" w:ascii="黑体" w:hAnsi="黑体" w:eastAsia="黑体" w:cs="黑体"/>
                <w:sz w:val="21"/>
                <w:szCs w:val="21"/>
                <w:lang w:val="en-US" w:eastAsia="zh-CN"/>
              </w:rPr>
              <w:t>1-1：</w:t>
            </w:r>
            <w:r>
              <w:rPr>
                <w:rFonts w:hint="eastAsia" w:ascii="黑体" w:hAnsi="黑体" w:eastAsia="黑体" w:cs="黑体"/>
                <w:sz w:val="21"/>
                <w:szCs w:val="21"/>
                <w:lang w:eastAsia="zh-CN"/>
              </w:rPr>
              <w:t>项目基本概况</w:t>
            </w:r>
          </w:p>
        </w:tc>
      </w:tr>
      <w:tr>
        <w:tblPrEx>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nil"/>
              <w:left w:val="single" w:color="auto" w:sz="8" w:space="0"/>
              <w:bottom w:val="nil"/>
              <w:right w:val="single" w:color="000000" w:sz="8"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r>
              <w:rPr>
                <w:rFonts w:hint="eastAsia" w:ascii="宋体" w:hAnsi="宋体" w:eastAsia="宋体" w:cs="宋体"/>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2021年自治区财政林业改革发展资金和项目建设资金的通知（育林基金减收补助资金）</w:t>
            </w:r>
          </w:p>
        </w:tc>
      </w:tr>
      <w:tr>
        <w:tblPrEx>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p>
          <w:p>
            <w:pPr>
              <w:jc w:val="center"/>
              <w:rPr>
                <w:rFonts w:hint="eastAsia" w:ascii="宋体" w:hAnsi="宋体" w:eastAsia="宋体" w:cs="宋体"/>
                <w:sz w:val="18"/>
                <w:szCs w:val="18"/>
                <w:lang w:eastAsia="zh-CN"/>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李俊福</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7893081</w:t>
            </w:r>
          </w:p>
        </w:tc>
      </w:tr>
      <w:tr>
        <w:tblPrEx>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项目资金</w:t>
            </w:r>
          </w:p>
          <w:p>
            <w:pPr>
              <w:jc w:val="center"/>
              <w:rPr>
                <w:rFonts w:hint="eastAsia" w:ascii="宋体" w:hAnsi="宋体" w:eastAsia="宋体" w:cs="宋体"/>
                <w:sz w:val="18"/>
                <w:szCs w:val="18"/>
              </w:rPr>
            </w:pPr>
            <w:r>
              <w:rPr>
                <w:rFonts w:hint="eastAsia" w:ascii="宋体" w:hAnsi="宋体" w:eastAsia="宋体" w:cs="宋体"/>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eastAsia="zh-CN"/>
              </w:rPr>
              <w:t>桂整合【</w:t>
            </w:r>
            <w:r>
              <w:rPr>
                <w:rFonts w:hint="eastAsia" w:ascii="宋体" w:hAnsi="宋体" w:eastAsia="宋体" w:cs="宋体"/>
                <w:sz w:val="18"/>
                <w:szCs w:val="18"/>
                <w:lang w:val="en-US" w:eastAsia="zh-CN"/>
              </w:rPr>
              <w:t>2020】46号</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2021</w:t>
            </w:r>
          </w:p>
        </w:tc>
      </w:tr>
      <w:tr>
        <w:tblPrEx>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1.基本建设类</w:t>
            </w:r>
            <w:r>
              <w:rPr>
                <w:rFonts w:hint="eastAsia" w:ascii="宋体" w:hAnsi="宋体" w:eastAsia="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2.行政事业类□ 其中：采购□ 修缮□ 奖励/补贴</w:t>
            </w:r>
            <w:r>
              <w:rPr>
                <w:rFonts w:hint="eastAsia" w:ascii="宋体" w:hAnsi="宋体" w:eastAsia="宋体" w:cs="宋体"/>
                <w:sz w:val="18"/>
                <w:szCs w:val="18"/>
                <w:lang w:val="en-US" w:eastAsia="zh-CN"/>
              </w:rPr>
              <w:sym w:font="Wingdings 2" w:char="0052"/>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3.其他项目类</w:t>
            </w:r>
            <w:r>
              <w:rPr>
                <w:rFonts w:hint="eastAsia" w:ascii="宋体" w:hAnsi="宋体" w:eastAsia="宋体" w:cs="宋体"/>
                <w:sz w:val="18"/>
                <w:szCs w:val="18"/>
                <w:lang w:val="en-US" w:eastAsia="zh-CN"/>
              </w:rPr>
              <w:sym w:font="Wingdings 2" w:char="00A3"/>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项目开</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2021  年1月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2021年12 月</w:t>
            </w:r>
          </w:p>
        </w:tc>
      </w:tr>
      <w:tr>
        <w:tblPrEx>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4"/>
            <w:vMerge w:val="continue"/>
            <w:tcBorders>
              <w:left w:val="nil"/>
              <w:bottom w:val="single" w:color="auto" w:sz="4" w:space="0"/>
              <w:right w:val="single" w:color="auto" w:sz="4" w:space="0"/>
            </w:tcBorders>
            <w:vAlign w:val="center"/>
          </w:tcPr>
          <w:p>
            <w:pPr>
              <w:jc w:val="center"/>
            </w:pP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2021年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p>
            <w:pPr>
              <w:jc w:val="center"/>
              <w:rPr>
                <w:rFonts w:hint="eastAsia" w:ascii="宋体" w:hAnsi="宋体" w:eastAsia="宋体" w:cs="宋体"/>
                <w:sz w:val="18"/>
                <w:szCs w:val="18"/>
                <w:highlight w:val="cyan"/>
              </w:rPr>
            </w:pPr>
          </w:p>
          <w:p>
            <w:pPr>
              <w:numPr>
                <w:ilvl w:val="0"/>
                <w:numId w:val="0"/>
              </w:num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2.专家评审立项的项目□</w:t>
            </w:r>
          </w:p>
          <w:p>
            <w:r>
              <w:rPr>
                <w:rFonts w:hint="eastAsia" w:ascii="宋体" w:hAnsi="宋体" w:eastAsia="宋体" w:cs="宋体"/>
                <w:sz w:val="18"/>
                <w:szCs w:val="18"/>
                <w:lang w:val="en-US" w:eastAsia="zh-CN"/>
              </w:rPr>
              <w:t>3.公开招标立项的项目□                               4.其他方式立项</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r>
              <w:rPr>
                <w:rFonts w:hint="eastAsia" w:ascii="宋体" w:hAnsi="宋体" w:eastAsia="宋体" w:cs="宋体"/>
                <w:sz w:val="18"/>
                <w:szCs w:val="18"/>
                <w:lang w:val="en-US" w:eastAsia="zh-CN"/>
              </w:rPr>
              <w:t xml:space="preserve">  1 个；  其中：县级    1    个，镇（乡） 个。</w:t>
            </w:r>
          </w:p>
        </w:tc>
      </w:tr>
      <w:tr>
        <w:tblPrEx>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eastAsia" w:ascii="黑体" w:hAnsi="黑体" w:eastAsia="黑体" w:cs="黑体"/>
                <w:sz w:val="21"/>
                <w:szCs w:val="21"/>
                <w:lang w:eastAsia="zh-CN"/>
              </w:rPr>
              <w:t>1-</w:t>
            </w:r>
            <w:r>
              <w:rPr>
                <w:rFonts w:hint="eastAsia" w:ascii="黑体" w:hAnsi="黑体" w:eastAsia="黑体" w:cs="黑体"/>
                <w:sz w:val="21"/>
                <w:szCs w:val="21"/>
                <w:lang w:val="en-US" w:eastAsia="zh-CN"/>
              </w:rPr>
              <w:t>2</w:t>
            </w:r>
            <w:r>
              <w:rPr>
                <w:rFonts w:hint="eastAsia" w:ascii="黑体" w:hAnsi="黑体" w:eastAsia="黑体" w:cs="黑体"/>
                <w:sz w:val="21"/>
                <w:szCs w:val="21"/>
                <w:lang w:eastAsia="zh-CN"/>
              </w:rPr>
              <w:t>：前期工作情况：</w:t>
            </w:r>
          </w:p>
        </w:tc>
      </w:tr>
      <w:tr>
        <w:tblPrEx>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tabs>
                <w:tab w:val="left" w:pos="320"/>
              </w:tabs>
              <w:jc w:val="left"/>
              <w:rPr>
                <w:rFonts w:hint="default" w:ascii="宋体" w:hAnsi="宋体" w:eastAsia="宋体" w:cs="宋体"/>
                <w:sz w:val="18"/>
                <w:szCs w:val="18"/>
                <w:lang w:val="en-US" w:eastAsia="zh-CN"/>
              </w:rPr>
            </w:pPr>
            <w:r>
              <w:rPr>
                <w:rFonts w:hint="eastAsia" w:ascii="宋体" w:hAnsi="宋体" w:eastAsia="宋体" w:cs="宋体"/>
                <w:sz w:val="18"/>
                <w:szCs w:val="18"/>
                <w:lang w:eastAsia="zh-CN"/>
              </w:rPr>
              <w:t>桂整合【</w:t>
            </w:r>
            <w:r>
              <w:rPr>
                <w:rFonts w:hint="eastAsia" w:ascii="宋体" w:hAnsi="宋体" w:eastAsia="宋体" w:cs="宋体"/>
                <w:sz w:val="18"/>
                <w:szCs w:val="18"/>
                <w:lang w:val="en-US" w:eastAsia="zh-CN"/>
              </w:rPr>
              <w:t>2020】46号</w:t>
            </w:r>
          </w:p>
        </w:tc>
      </w:tr>
      <w:tr>
        <w:tblPrEx>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3.公开招标立项的项目□                               4.其他方式立项的项目（注明具体方式）</w:t>
            </w:r>
            <w:r>
              <w:rPr>
                <w:rFonts w:hint="eastAsia" w:ascii="宋体" w:hAnsi="宋体" w:eastAsia="宋体" w:cs="宋体"/>
                <w:sz w:val="18"/>
                <w:szCs w:val="18"/>
                <w:lang w:val="en-US" w:eastAsia="zh-CN"/>
              </w:rPr>
              <w:sym w:font="Wingdings 2" w:char="0052"/>
            </w:r>
            <w:r>
              <w:rPr>
                <w:rFonts w:hint="eastAsia" w:ascii="宋体" w:hAnsi="宋体" w:eastAsia="宋体" w:cs="宋体"/>
                <w:sz w:val="18"/>
                <w:szCs w:val="18"/>
                <w:lang w:val="en-US" w:eastAsia="zh-CN"/>
              </w:rPr>
              <w:t xml:space="preserve">_____________ </w:t>
            </w:r>
          </w:p>
        </w:tc>
      </w:tr>
      <w:tr>
        <w:tblPrEx>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eastAsia" w:ascii="黑体" w:hAnsi="黑体" w:eastAsia="黑体" w:cs="黑体"/>
                <w:sz w:val="21"/>
                <w:szCs w:val="21"/>
              </w:rPr>
              <w:t>1-</w:t>
            </w:r>
            <w:r>
              <w:rPr>
                <w:rFonts w:hint="eastAsia" w:ascii="黑体" w:hAnsi="黑体" w:eastAsia="黑体" w:cs="黑体"/>
                <w:sz w:val="21"/>
                <w:szCs w:val="21"/>
                <w:lang w:val="en-US" w:eastAsia="zh-CN"/>
              </w:rPr>
              <w:t>3</w:t>
            </w:r>
            <w:r>
              <w:rPr>
                <w:rFonts w:hint="eastAsia" w:ascii="黑体" w:hAnsi="黑体" w:eastAsia="黑体" w:cs="黑体"/>
                <w:sz w:val="21"/>
                <w:szCs w:val="21"/>
              </w:rPr>
              <w:t>：</w:t>
            </w:r>
            <w:r>
              <w:rPr>
                <w:rFonts w:hint="eastAsia" w:ascii="黑体" w:hAnsi="黑体" w:eastAsia="黑体" w:cs="黑体"/>
                <w:sz w:val="21"/>
                <w:szCs w:val="21"/>
                <w:lang w:eastAsia="zh-CN"/>
              </w:rPr>
              <w:t>实施过程</w:t>
            </w:r>
            <w:r>
              <w:rPr>
                <w:rFonts w:hint="eastAsia" w:ascii="黑体" w:hAnsi="黑体" w:eastAsia="黑体" w:cs="黑体"/>
                <w:sz w:val="21"/>
                <w:szCs w:val="21"/>
              </w:rPr>
              <w:t>情况</w:t>
            </w:r>
            <w:r>
              <w:rPr>
                <w:rFonts w:hint="eastAsia" w:ascii="黑体" w:hAnsi="黑体" w:eastAsia="黑体" w:cs="黑体"/>
                <w:sz w:val="21"/>
                <w:szCs w:val="21"/>
                <w:lang w:eastAsia="zh-CN"/>
              </w:rPr>
              <w:t>（单位：万元）</w:t>
            </w:r>
          </w:p>
        </w:tc>
      </w:tr>
      <w:tr>
        <w:tblPrEx>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资金管理</w:t>
            </w:r>
          </w:p>
        </w:tc>
        <w:tc>
          <w:tcPr>
            <w:tcW w:w="360" w:type="dxa"/>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以前资金情况</w:t>
            </w:r>
          </w:p>
        </w:tc>
        <w:tc>
          <w:tcPr>
            <w:tcW w:w="6744"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本次评价资金情况</w:t>
            </w:r>
          </w:p>
        </w:tc>
      </w:tr>
      <w:tr>
        <w:tblPrEx>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至本次评价前累计支出金额</w:t>
            </w:r>
          </w:p>
        </w:tc>
        <w:tc>
          <w:tcPr>
            <w:tcW w:w="963"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c>
          <w:tcPr>
            <w:tcW w:w="963"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预算（计划）安排</w:t>
            </w:r>
          </w:p>
        </w:tc>
        <w:tc>
          <w:tcPr>
            <w:tcW w:w="2889" w:type="dxa"/>
            <w:gridSpan w:val="1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实际支出</w:t>
            </w:r>
          </w:p>
          <w:p>
            <w:pPr>
              <w:jc w:val="center"/>
              <w:rPr>
                <w:rFonts w:hint="eastAsia" w:ascii="宋体" w:hAnsi="宋体" w:eastAsia="宋体" w:cs="宋体"/>
                <w:sz w:val="18"/>
                <w:szCs w:val="18"/>
              </w:rPr>
            </w:pPr>
            <w:r>
              <w:rPr>
                <w:rFonts w:hint="eastAsia" w:ascii="宋体" w:hAnsi="宋体" w:eastAsia="宋体" w:cs="宋体"/>
                <w:sz w:val="18"/>
                <w:szCs w:val="18"/>
                <w:lang w:eastAsia="zh-CN"/>
              </w:rPr>
              <w:t>（项目单位支出）</w:t>
            </w:r>
          </w:p>
        </w:tc>
        <w:tc>
          <w:tcPr>
            <w:tcW w:w="966"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r>
      <w:tr>
        <w:tblPrEx>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支出率（</w:t>
            </w:r>
            <w:r>
              <w:rPr>
                <w:rFonts w:hint="eastAsia" w:ascii="宋体" w:hAnsi="宋体" w:eastAsia="宋体" w:cs="宋体"/>
                <w:sz w:val="18"/>
                <w:szCs w:val="18"/>
                <w:lang w:val="en-US" w:eastAsia="zh-CN"/>
              </w:rPr>
              <w:t>%）</w:t>
            </w:r>
          </w:p>
        </w:tc>
        <w:tc>
          <w:tcPr>
            <w:tcW w:w="966"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108</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2021.3.</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108</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100%</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中央财政资金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自治区财政资金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108</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100%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2021.3.</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108</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100%</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市财政资金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县区财政资金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其他资金小计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①</w:t>
            </w:r>
            <w:r>
              <w:rPr>
                <w:rFonts w:hint="eastAsia" w:ascii="宋体" w:hAnsi="宋体" w:eastAsia="宋体" w:cs="宋体"/>
                <w:sz w:val="18"/>
                <w:szCs w:val="18"/>
                <w:lang w:eastAsia="zh-CN"/>
              </w:rPr>
              <w:t>银行贷款</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②</w:t>
            </w:r>
            <w:r>
              <w:rPr>
                <w:rFonts w:hint="eastAsia" w:ascii="宋体" w:hAnsi="宋体" w:eastAsia="宋体" w:cs="宋体"/>
                <w:sz w:val="18"/>
                <w:szCs w:val="18"/>
                <w:lang w:eastAsia="zh-CN"/>
              </w:rPr>
              <w:t>单位自筹</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　</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③</w:t>
            </w:r>
            <w:r>
              <w:rPr>
                <w:rFonts w:hint="eastAsia" w:ascii="宋体" w:hAnsi="宋体" w:eastAsia="宋体" w:cs="宋体"/>
                <w:sz w:val="18"/>
                <w:szCs w:val="18"/>
                <w:lang w:eastAsia="zh-CN"/>
              </w:rPr>
              <w:t>其他</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资金实际支出明细内容</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项目预算</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项目实际</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资金支出依据（相关的资金管理办法、</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批复文件、流水账号等）</w:t>
            </w:r>
          </w:p>
        </w:tc>
      </w:tr>
      <w:tr>
        <w:tblPrEx>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1.预算变动</w:t>
            </w:r>
          </w:p>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3.设计方案调整</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实际办理</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r>
      <w:tr>
        <w:tblPrEx>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调整原因及</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未办理批复的</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r>
      <w:tr>
        <w:tblPrEx>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项目已完成未</w:t>
            </w:r>
          </w:p>
          <w:p>
            <w:pPr>
              <w:jc w:val="center"/>
              <w:rPr>
                <w:rFonts w:hint="eastAsia" w:ascii="黑体" w:hAnsi="黑体" w:eastAsia="黑体" w:cs="黑体"/>
                <w:sz w:val="21"/>
                <w:szCs w:val="21"/>
                <w:lang w:val="en-US" w:eastAsia="zh-CN"/>
              </w:rPr>
            </w:pPr>
            <w:r>
              <w:rPr>
                <w:rFonts w:hint="eastAsia" w:ascii="宋体" w:hAnsi="宋体" w:eastAsia="宋体" w:cs="宋体"/>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r>
      <w:tr>
        <w:tblPrEx>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18"/>
                <w:szCs w:val="18"/>
                <w:lang w:eastAsia="zh-CN"/>
              </w:rPr>
            </w:pPr>
            <w:r>
              <w:rPr>
                <w:rFonts w:hint="eastAsia" w:ascii="黑体" w:hAnsi="黑体" w:eastAsia="黑体" w:cs="黑体"/>
                <w:sz w:val="21"/>
                <w:szCs w:val="21"/>
                <w:lang w:val="en-US" w:eastAsia="zh-CN"/>
              </w:rPr>
              <w:t>1-4：</w:t>
            </w:r>
            <w:r>
              <w:rPr>
                <w:rFonts w:hint="eastAsia" w:ascii="黑体" w:hAnsi="黑体" w:eastAsia="黑体" w:cs="黑体"/>
                <w:sz w:val="21"/>
                <w:szCs w:val="21"/>
                <w:lang w:eastAsia="zh-CN"/>
              </w:rPr>
              <w:t>评价人员（最少3位）</w:t>
            </w:r>
          </w:p>
        </w:tc>
      </w:tr>
      <w:tr>
        <w:tblPrEx>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李俊福</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：副局长</w:t>
            </w:r>
          </w:p>
        </w:tc>
      </w:tr>
      <w:tr>
        <w:tblPrEx>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杨兴科</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：林政股股长</w:t>
            </w:r>
          </w:p>
        </w:tc>
      </w:tr>
      <w:tr>
        <w:tblPrEx>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陈飞霞</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：林政股副股长</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1.立项背景依据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一般为两个内容：一是</w:t>
      </w:r>
      <w:r>
        <w:rPr>
          <w:rFonts w:hint="eastAsia" w:ascii="仿宋_GB2312" w:hAnsi="仿宋_GB2312" w:eastAsia="仿宋_GB2312" w:cs="仿宋_GB2312"/>
          <w:sz w:val="32"/>
          <w:szCs w:val="32"/>
          <w:lang w:eastAsia="zh-CN"/>
        </w:rPr>
        <w:t>育林基金减收后林业部门经费需要；</w:t>
      </w:r>
      <w:r>
        <w:rPr>
          <w:rFonts w:hint="eastAsia" w:ascii="仿宋_GB2312" w:hAnsi="仿宋_GB2312" w:eastAsia="仿宋_GB2312" w:cs="仿宋_GB2312"/>
          <w:sz w:val="32"/>
          <w:szCs w:val="32"/>
        </w:rPr>
        <w:t>二是</w:t>
      </w:r>
      <w:r>
        <w:rPr>
          <w:rFonts w:hint="eastAsia" w:ascii="仿宋_GB2312" w:hAnsi="仿宋_GB2312" w:eastAsia="仿宋_GB2312" w:cs="仿宋_GB2312"/>
          <w:sz w:val="32"/>
          <w:szCs w:val="32"/>
          <w:lang w:eastAsia="zh-CN"/>
        </w:rPr>
        <w:t>国家财政部关于育林基金减收补助管理办法（财预【</w:t>
      </w:r>
      <w:r>
        <w:rPr>
          <w:rFonts w:hint="eastAsia" w:ascii="仿宋_GB2312" w:hAnsi="仿宋_GB2312" w:eastAsia="仿宋_GB2312" w:cs="仿宋_GB2312"/>
          <w:sz w:val="32"/>
          <w:szCs w:val="32"/>
          <w:lang w:val="en-US" w:eastAsia="zh-CN"/>
        </w:rPr>
        <w:t>2010】442号）</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2.项目内容：育林基金减收后对林业部门经费补助。</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3.资金用途及目的：育林基金减收后对林业部门经费补助。</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1.项目资金</w:t>
      </w:r>
      <w:r>
        <w:rPr>
          <w:rFonts w:hint="eastAsia" w:ascii="仿宋_GB2312" w:hAnsi="仿宋_GB2312" w:eastAsia="仿宋_GB2312" w:cs="仿宋_GB2312"/>
          <w:sz w:val="32"/>
          <w:szCs w:val="32"/>
          <w:lang w:eastAsia="zh-CN"/>
        </w:rPr>
        <w:t>项目资金为自治区级财政资金，总投入</w:t>
      </w:r>
      <w:r>
        <w:rPr>
          <w:rFonts w:hint="eastAsia" w:ascii="仿宋_GB2312" w:hAnsi="仿宋_GB2312" w:eastAsia="仿宋_GB2312" w:cs="仿宋_GB2312"/>
          <w:sz w:val="32"/>
          <w:szCs w:val="32"/>
          <w:lang w:val="en-US" w:eastAsia="zh-CN"/>
        </w:rPr>
        <w:t>108万元</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2.项目资金</w:t>
      </w:r>
      <w:r>
        <w:rPr>
          <w:rFonts w:hint="eastAsia" w:ascii="仿宋_GB2312" w:hAnsi="仿宋_GB2312" w:eastAsia="仿宋_GB2312" w:cs="仿宋_GB2312"/>
          <w:sz w:val="32"/>
          <w:szCs w:val="32"/>
          <w:lang w:eastAsia="zh-CN"/>
        </w:rPr>
        <w:t>：该项目实际使用</w:t>
      </w:r>
      <w:r>
        <w:rPr>
          <w:rFonts w:hint="eastAsia" w:ascii="仿宋_GB2312" w:hAnsi="仿宋_GB2312" w:eastAsia="仿宋_GB2312" w:cs="仿宋_GB2312"/>
          <w:sz w:val="32"/>
          <w:szCs w:val="32"/>
          <w:lang w:val="en-US" w:eastAsia="zh-CN"/>
        </w:rPr>
        <w:t>108万元</w:t>
      </w:r>
      <w:r>
        <w:rPr>
          <w:rFonts w:hint="eastAsia" w:ascii="仿宋_GB2312" w:hAnsi="仿宋_GB2312" w:eastAsia="仿宋_GB2312" w:cs="仿宋_GB2312"/>
          <w:sz w:val="32"/>
          <w:szCs w:val="32"/>
          <w:lang w:eastAsia="zh-CN"/>
        </w:rPr>
        <w:t>预算执行率</w:t>
      </w:r>
      <w:r>
        <w:rPr>
          <w:rFonts w:hint="eastAsia" w:ascii="仿宋_GB2312" w:hAnsi="仿宋_GB2312" w:eastAsia="仿宋_GB2312" w:cs="仿宋_GB2312"/>
          <w:sz w:val="32"/>
          <w:szCs w:val="32"/>
          <w:lang w:val="en-US" w:eastAsia="zh-CN"/>
        </w:rPr>
        <w:t>100%，项目预算无结余。</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3.项目资金管理情况</w:t>
      </w:r>
      <w:r>
        <w:rPr>
          <w:rFonts w:hint="eastAsia" w:ascii="仿宋_GB2312" w:hAnsi="仿宋_GB2312" w:eastAsia="仿宋_GB2312" w:cs="仿宋_GB2312"/>
          <w:sz w:val="32"/>
          <w:szCs w:val="32"/>
          <w:lang w:eastAsia="zh-CN"/>
        </w:rPr>
        <w:t>：根据国家财政部关于育林基金减收补助管理办法（财预【</w:t>
      </w:r>
      <w:r>
        <w:rPr>
          <w:rFonts w:hint="eastAsia" w:ascii="仿宋_GB2312" w:hAnsi="仿宋_GB2312" w:eastAsia="仿宋_GB2312" w:cs="仿宋_GB2312"/>
          <w:sz w:val="32"/>
          <w:szCs w:val="32"/>
          <w:lang w:val="en-US" w:eastAsia="zh-CN"/>
        </w:rPr>
        <w:t>2010】442号），该项目资金主要用于补助林业部门的日常公用经费。</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4.项目资金支出及拨付合规性分析</w:t>
      </w:r>
      <w:r>
        <w:rPr>
          <w:rFonts w:hint="eastAsia" w:ascii="仿宋_GB2312" w:hAnsi="仿宋_GB2312" w:eastAsia="仿宋_GB2312" w:cs="仿宋_GB2312"/>
          <w:sz w:val="32"/>
          <w:szCs w:val="32"/>
          <w:lang w:eastAsia="zh-CN"/>
        </w:rPr>
        <w:t>：项目资金支出与拨付按照育林基金减收补助管理办法（财预【</w:t>
      </w:r>
      <w:r>
        <w:rPr>
          <w:rFonts w:hint="eastAsia" w:ascii="仿宋_GB2312" w:hAnsi="仿宋_GB2312" w:eastAsia="仿宋_GB2312" w:cs="仿宋_GB2312"/>
          <w:sz w:val="32"/>
          <w:szCs w:val="32"/>
          <w:lang w:val="en-US" w:eastAsia="zh-CN"/>
        </w:rPr>
        <w:t>2010】442号）合法合规。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（三）年初绩效目标设定情况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项目立项时预期达到的目标</w:t>
      </w:r>
      <w:r>
        <w:rPr>
          <w:rFonts w:hint="eastAsia" w:ascii="仿宋_GB2312" w:hAnsi="仿宋_GB2312" w:eastAsia="仿宋_GB2312" w:cs="仿宋_GB2312"/>
          <w:sz w:val="32"/>
          <w:szCs w:val="32"/>
          <w:lang w:eastAsia="zh-CN"/>
        </w:rPr>
        <w:t>：年初绩效目标是完成育林基金减收后林业各项经费支出，年终预期达到目标是完成育林基金减收后林业各项经费支出。</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（四）项目组织管理情况</w:t>
      </w:r>
    </w:p>
    <w:p>
      <w:pPr>
        <w:pStyle w:val="2"/>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1.项目组织情况：项目由县自然资源局，主要内容为完成育林基金减收后林业部门经费支出，项目已完成并支付完成。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2.项目管理情况：根据</w:t>
      </w:r>
      <w:r>
        <w:rPr>
          <w:rFonts w:hint="eastAsia" w:ascii="仿宋_GB2312" w:hAnsi="仿宋_GB2312" w:eastAsia="仿宋_GB2312" w:cs="仿宋_GB2312"/>
          <w:sz w:val="32"/>
          <w:szCs w:val="32"/>
          <w:lang w:eastAsia="zh-CN"/>
        </w:rPr>
        <w:t>国家财政部关于育林基金减收补助管理办法（财预</w:t>
      </w:r>
      <w:bookmarkStart w:id="0" w:name="_GoBack"/>
      <w:bookmarkEnd w:id="0"/>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2010】442号），合法合规使用资金</w:t>
      </w:r>
      <w:r>
        <w:rPr>
          <w:rFonts w:hint="eastAsia" w:ascii="仿宋_GB2312" w:hAnsi="仿宋_GB2312" w:eastAsia="仿宋_GB2312" w:cs="仿宋_GB2312"/>
          <w:sz w:val="32"/>
          <w:szCs w:val="32"/>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w:t>
      </w:r>
      <w:r>
        <w:rPr>
          <w:rFonts w:hint="eastAsia" w:ascii="黑体" w:hAnsi="黑体" w:eastAsia="黑体" w:cs="黑体"/>
          <w:sz w:val="32"/>
          <w:szCs w:val="32"/>
        </w:rPr>
        <w:t>绩效分析及评价结论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1.产出</w:t>
      </w:r>
      <w:r>
        <w:rPr>
          <w:rFonts w:hint="eastAsia" w:ascii="仿宋_GB2312" w:hAnsi="仿宋_GB2312" w:eastAsia="仿宋_GB2312" w:cs="仿宋_GB2312"/>
          <w:sz w:val="32"/>
          <w:szCs w:val="32"/>
          <w:lang w:val="en-US" w:eastAsia="zh-CN"/>
        </w:rPr>
        <w:t>（满分50分，得50分）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 （满分20分，得20分）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（二）项目效益情况分析。</w:t>
      </w:r>
      <w:r>
        <w:rPr>
          <w:rFonts w:hint="eastAsia" w:ascii="仿宋_GB2312" w:hAnsi="仿宋_GB2312" w:eastAsia="仿宋_GB2312" w:cs="仿宋_GB2312"/>
          <w:sz w:val="32"/>
          <w:szCs w:val="32"/>
          <w:lang w:val="en-US" w:eastAsia="zh-CN"/>
        </w:rPr>
        <w:t>对照绩效效益指标逐项进行分析说明项目实施后，取得的经济效益、社会效益、生态效益等。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1.效果</w:t>
      </w:r>
      <w:r>
        <w:rPr>
          <w:rFonts w:hint="eastAsia" w:ascii="仿宋_GB2312" w:hAnsi="仿宋_GB2312" w:eastAsia="仿宋_GB2312" w:cs="仿宋_GB2312"/>
          <w:sz w:val="32"/>
          <w:szCs w:val="32"/>
          <w:lang w:val="en-US" w:eastAsia="zh-CN"/>
        </w:rPr>
        <w:t>（满分30分，得30分）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（1）经济效益指标 （满分10分，得10分）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（2）社会效益指标（满分10分，得10分）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（3）生态效益指标（满分5分，得5分）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（4）可持续影响指标（满分5分，得5分）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bCs/>
          <w:sz w:val="32"/>
          <w:szCs w:val="32"/>
          <w:lang w:val="en-US" w:eastAsia="zh-CN"/>
        </w:rPr>
        <w:t>（三）项目可持续性分析。</w:t>
      </w:r>
      <w:r>
        <w:rPr>
          <w:rFonts w:hint="eastAsia" w:ascii="楷体_GB2312" w:hAnsi="楷体_GB2312" w:eastAsia="楷体_GB2312" w:cs="楷体_GB2312"/>
          <w:b w:val="0"/>
          <w:bCs w:val="0"/>
          <w:sz w:val="32"/>
          <w:szCs w:val="32"/>
          <w:lang w:val="en-US" w:eastAsia="zh-CN"/>
        </w:rPr>
        <w:t>每年下达资金108万元，用于林业部门的经费支出。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（四）项目绩效指标未完成原因分析。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项目与完成。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（五）评价结果和评价结论</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rPr>
        <w:t>自评总分</w:t>
      </w:r>
      <w:r>
        <w:rPr>
          <w:rFonts w:hint="eastAsia" w:ascii="仿宋_GB2312" w:hAnsi="仿宋_GB2312" w:eastAsia="仿宋_GB2312" w:cs="仿宋_GB2312"/>
          <w:sz w:val="32"/>
          <w:szCs w:val="32"/>
          <w:lang w:val="en-US" w:eastAsia="zh-CN"/>
        </w:rPr>
        <w:t>100分，</w:t>
      </w:r>
      <w:r>
        <w:rPr>
          <w:rFonts w:hint="eastAsia" w:ascii="仿宋_GB2312" w:hAnsi="仿宋_GB2312" w:eastAsia="仿宋_GB2312" w:cs="仿宋_GB2312"/>
          <w:sz w:val="32"/>
          <w:szCs w:val="32"/>
        </w:rPr>
        <w:t>评价等级</w:t>
      </w:r>
      <w:r>
        <w:rPr>
          <w:rFonts w:hint="eastAsia" w:ascii="仿宋_GB2312" w:hAnsi="仿宋_GB2312" w:eastAsia="仿宋_GB2312" w:cs="仿宋_GB2312"/>
          <w:sz w:val="32"/>
          <w:szCs w:val="32"/>
          <w:lang w:eastAsia="zh-CN"/>
        </w:rPr>
        <w:t>为优秀，</w:t>
      </w:r>
      <w:r>
        <w:rPr>
          <w:rFonts w:hint="eastAsia" w:ascii="仿宋_GB2312" w:hAnsi="仿宋_GB2312" w:eastAsia="仿宋_GB2312" w:cs="仿宋_GB2312"/>
          <w:sz w:val="32"/>
          <w:szCs w:val="32"/>
        </w:rPr>
        <w:t>总体的结论</w:t>
      </w:r>
      <w:r>
        <w:rPr>
          <w:rFonts w:hint="eastAsia" w:ascii="仿宋_GB2312" w:hAnsi="仿宋_GB2312" w:eastAsia="仿宋_GB2312" w:cs="仿宋_GB2312"/>
          <w:sz w:val="32"/>
          <w:szCs w:val="32"/>
          <w:lang w:eastAsia="zh-CN"/>
        </w:rPr>
        <w:t>优秀</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三、经验总结、存在问题及意见建议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（一）主要经验及做法</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由分管领导组织各实施项目股室工程技术人员对项目进行绩效评估及评价。</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（二）存在问题及原因分析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由于财政困难，经费严重不足。</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意见建议。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val="0"/>
          <w:bCs w:val="0"/>
          <w:sz w:val="32"/>
          <w:szCs w:val="32"/>
          <w:lang w:val="en-US" w:eastAsia="zh-CN"/>
        </w:rPr>
        <w:t>建议财政多下达此类资金，补助自然资源的经费不足问题。</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四、其他需要说明的问题</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eastAsia="zh-CN"/>
        </w:rPr>
        <w:t>育林基金减收补助资金的下达，增加自然资源局的经费，有利于自然资源的管理。</w:t>
      </w:r>
    </w:p>
    <w:sectPr>
      <w:headerReference r:id="rId3" w:type="default"/>
      <w:footerReference r:id="rId4" w:type="default"/>
      <w:pgMar w:top="1440" w:right="1800" w:bottom="1440" w:left="1800" w:header="720" w:footer="720" w:gutter="0"/>
      <w:pgNumType w:fmt="numberInDash" w:start="28"/>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lang w:val="en-US"/>
      </w:rPr>
    </w:pPr>
    <w:r>
      <w:rPr>
        <w:sz w:val="18"/>
      </w:rPr>
      <mc:AlternateContent>
        <mc:Choice Requires="wps">
          <w:drawing>
            <wp:anchor distT="0" distB="0" distL="114300" distR="114300" simplePos="0" relativeHeight="251660288" behindDoc="0" locked="0" layoutInCell="1" allowOverlap="1">
              <wp:simplePos x="0" y="0"/>
              <wp:positionH relativeFrom="margin">
                <wp:align>inside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- 28 -</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- 28 -</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342447"/>
    <w:multiLevelType w:val="singleLevel"/>
    <w:tmpl w:val="D834244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haracterSpacingControl w:val="compressPunctuation"/>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0NTIyNmFhMjEwMWFjNDY3ZDE2NzViYmRlODA5ZGQifQ=="/>
  </w:docVars>
  <w:rsids>
    <w:rsidRoot w:val="00000000"/>
    <w:rsid w:val="09AC3A9C"/>
    <w:rsid w:val="0C112892"/>
    <w:rsid w:val="13E6760D"/>
    <w:rsid w:val="15485378"/>
    <w:rsid w:val="178F2C1A"/>
    <w:rsid w:val="18AF055F"/>
    <w:rsid w:val="1D024DFC"/>
    <w:rsid w:val="1E43775B"/>
    <w:rsid w:val="2424631C"/>
    <w:rsid w:val="2934646E"/>
    <w:rsid w:val="2D8D7C9C"/>
    <w:rsid w:val="31AE347F"/>
    <w:rsid w:val="34416B1F"/>
    <w:rsid w:val="3AD05907"/>
    <w:rsid w:val="3BDE0D1E"/>
    <w:rsid w:val="3D0B4CF6"/>
    <w:rsid w:val="3ED72162"/>
    <w:rsid w:val="41127C55"/>
    <w:rsid w:val="41C104B8"/>
    <w:rsid w:val="42D75E91"/>
    <w:rsid w:val="447248A2"/>
    <w:rsid w:val="492870FF"/>
    <w:rsid w:val="4D3E2113"/>
    <w:rsid w:val="4ECD0705"/>
    <w:rsid w:val="4ECE2086"/>
    <w:rsid w:val="4F5F68AC"/>
    <w:rsid w:val="509F7A23"/>
    <w:rsid w:val="5F5C61D2"/>
    <w:rsid w:val="6312199C"/>
    <w:rsid w:val="6449418E"/>
    <w:rsid w:val="6703068A"/>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5</TotalTime>
  <ScaleCrop>false</ScaleCrop>
  <LinksUpToDate>false</LinksUpToDate>
  <Application>WPS Office_11.8.2.11813_F1E327BC-269C-435d-A152-05C5408002CA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lenovo</cp:lastModifiedBy>
  <cp:lastPrinted>2021-11-22T00:48:00Z</cp:lastPrinted>
  <dcterms:modified xsi:type="dcterms:W3CDTF">2023-06-09T04:07:54Z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1F86A0D17B5E4031A6227C514E365403</vt:lpwstr>
  </property>
</Properties>
</file>